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C" w14:textId="7D9A7BA7" w:rsidR="00BE29BB" w:rsidRDefault="00BE29BB"/>
    <w:p w14:paraId="2A86C229" w14:textId="0A060F9E" w:rsidR="007465E5" w:rsidRDefault="007465E5"/>
    <w:p w14:paraId="5F5EB1E7" w14:textId="4EDBCC19" w:rsidR="007465E5" w:rsidRDefault="007465E5"/>
    <w:p w14:paraId="3954D3CE" w14:textId="0D52ECAA" w:rsidR="00735262" w:rsidRPr="00735262" w:rsidRDefault="00735262" w:rsidP="00735262">
      <w:pPr>
        <w:spacing w:line="240" w:lineRule="auto"/>
        <w:jc w:val="right"/>
        <w:rPr>
          <w:rFonts w:asciiTheme="majorHAnsi" w:eastAsia="Times New Roman" w:hAnsiTheme="majorHAnsi" w:cstheme="majorHAnsi"/>
          <w:b/>
          <w:bCs/>
          <w:color w:val="4F81BD" w:themeColor="accent1"/>
          <w:sz w:val="28"/>
          <w:szCs w:val="28"/>
          <w:lang w:val="es-EC"/>
        </w:rPr>
      </w:pPr>
      <w:r w:rsidRPr="00735262">
        <w:rPr>
          <w:rFonts w:asciiTheme="majorHAnsi" w:eastAsia="Times New Roman" w:hAnsiTheme="majorHAnsi" w:cstheme="majorHAnsi"/>
          <w:b/>
          <w:bCs/>
          <w:color w:val="4F81BD" w:themeColor="accent1"/>
          <w:sz w:val="28"/>
          <w:szCs w:val="28"/>
          <w:lang w:val="es-EC"/>
        </w:rPr>
        <w:t>Boletín de prensa No.</w:t>
      </w:r>
      <w:r w:rsidR="0019190C">
        <w:rPr>
          <w:rFonts w:asciiTheme="majorHAnsi" w:eastAsia="Times New Roman" w:hAnsiTheme="majorHAnsi" w:cstheme="majorHAnsi"/>
          <w:b/>
          <w:bCs/>
          <w:color w:val="4F81BD" w:themeColor="accent1"/>
          <w:sz w:val="28"/>
          <w:szCs w:val="28"/>
          <w:lang w:val="es-EC"/>
        </w:rPr>
        <w:t>028</w:t>
      </w:r>
      <w:r w:rsidR="00810B14">
        <w:rPr>
          <w:rFonts w:asciiTheme="majorHAnsi" w:eastAsia="Times New Roman" w:hAnsiTheme="majorHAnsi" w:cstheme="majorHAnsi"/>
          <w:b/>
          <w:bCs/>
          <w:color w:val="4F81BD" w:themeColor="accent1"/>
          <w:sz w:val="28"/>
          <w:szCs w:val="28"/>
          <w:lang w:val="es-EC"/>
        </w:rPr>
        <w:t>1</w:t>
      </w:r>
      <w:r w:rsidRPr="00735262">
        <w:rPr>
          <w:rFonts w:asciiTheme="majorHAnsi" w:eastAsia="Times New Roman" w:hAnsiTheme="majorHAnsi" w:cstheme="majorHAnsi"/>
          <w:b/>
          <w:bCs/>
          <w:color w:val="4F81BD" w:themeColor="accent1"/>
          <w:sz w:val="28"/>
          <w:szCs w:val="28"/>
          <w:lang w:val="es-EC"/>
        </w:rPr>
        <w:t xml:space="preserve">  </w:t>
      </w:r>
    </w:p>
    <w:p w14:paraId="62A27F08" w14:textId="6DE259DC" w:rsidR="00735262" w:rsidRPr="002D25E7" w:rsidRDefault="0071674B" w:rsidP="00735262">
      <w:pPr>
        <w:spacing w:line="240" w:lineRule="auto"/>
        <w:jc w:val="right"/>
        <w:rPr>
          <w:rFonts w:asciiTheme="majorHAnsi" w:eastAsia="Times New Roman" w:hAnsiTheme="majorHAnsi" w:cstheme="majorHAnsi"/>
          <w:color w:val="4F81BD" w:themeColor="accent1"/>
          <w:lang w:val="es-EC"/>
        </w:rPr>
      </w:pPr>
      <w:r>
        <w:rPr>
          <w:rFonts w:asciiTheme="majorHAnsi" w:eastAsia="Times New Roman" w:hAnsiTheme="majorHAnsi" w:cstheme="majorHAnsi"/>
          <w:color w:val="4F81BD" w:themeColor="accent1"/>
          <w:lang w:val="es-EC"/>
        </w:rPr>
        <w:t>Martes</w:t>
      </w:r>
      <w:r w:rsidR="00735262" w:rsidRPr="002D25E7">
        <w:rPr>
          <w:rFonts w:asciiTheme="majorHAnsi" w:eastAsia="Times New Roman" w:hAnsiTheme="majorHAnsi" w:cstheme="majorHAnsi"/>
          <w:color w:val="4F81BD" w:themeColor="accent1"/>
          <w:lang w:val="es-EC"/>
        </w:rPr>
        <w:t xml:space="preserve">, </w:t>
      </w:r>
      <w:r w:rsidR="008A4B4C">
        <w:rPr>
          <w:rFonts w:asciiTheme="majorHAnsi" w:eastAsia="Times New Roman" w:hAnsiTheme="majorHAnsi" w:cstheme="majorHAnsi"/>
          <w:color w:val="4F81BD" w:themeColor="accent1"/>
          <w:lang w:val="es-EC"/>
        </w:rPr>
        <w:t>2</w:t>
      </w:r>
      <w:r>
        <w:rPr>
          <w:rFonts w:asciiTheme="majorHAnsi" w:eastAsia="Times New Roman" w:hAnsiTheme="majorHAnsi" w:cstheme="majorHAnsi"/>
          <w:color w:val="4F81BD" w:themeColor="accent1"/>
          <w:lang w:val="es-EC"/>
        </w:rPr>
        <w:t>9</w:t>
      </w:r>
      <w:r w:rsidR="00735262" w:rsidRPr="002D25E7">
        <w:rPr>
          <w:rFonts w:asciiTheme="majorHAnsi" w:eastAsia="Times New Roman" w:hAnsiTheme="majorHAnsi" w:cstheme="majorHAnsi"/>
          <w:color w:val="4F81BD" w:themeColor="accent1"/>
          <w:lang w:val="es-EC"/>
        </w:rPr>
        <w:t xml:space="preserve"> de septiembre de 2020</w:t>
      </w:r>
    </w:p>
    <w:p w14:paraId="0CA17ABF" w14:textId="5C3DF40F" w:rsidR="007465E5" w:rsidRPr="00735262" w:rsidRDefault="007465E5" w:rsidP="007465E5">
      <w:pPr>
        <w:jc w:val="right"/>
        <w:rPr>
          <w:rFonts w:asciiTheme="majorHAnsi" w:hAnsiTheme="majorHAnsi" w:cstheme="majorHAnsi"/>
          <w:sz w:val="24"/>
          <w:szCs w:val="24"/>
          <w:lang w:val="es-EC"/>
        </w:rPr>
      </w:pPr>
    </w:p>
    <w:p w14:paraId="436E2180" w14:textId="73080350" w:rsidR="007465E5" w:rsidRPr="00735262" w:rsidRDefault="007465E5" w:rsidP="007465E5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26B2F0F1" w14:textId="2968969F" w:rsidR="00735262" w:rsidRPr="008A4B4C" w:rsidRDefault="00810B14" w:rsidP="002D25E7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32"/>
          <w:szCs w:val="32"/>
          <w:lang w:val="es-EC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32"/>
          <w:szCs w:val="32"/>
          <w:lang w:val="es-EC"/>
        </w:rPr>
        <w:t>CONQUITO apoya la reactivación de la ciudad, a través del programa ‘Activa Tu Negocio’</w:t>
      </w:r>
    </w:p>
    <w:p w14:paraId="3989C236" w14:textId="2CA96960" w:rsidR="007465E5" w:rsidRPr="00735262" w:rsidRDefault="00D92130" w:rsidP="007465E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53CCDE3" wp14:editId="167026AA">
                <wp:simplePos x="0" y="0"/>
                <wp:positionH relativeFrom="column">
                  <wp:posOffset>3475135</wp:posOffset>
                </wp:positionH>
                <wp:positionV relativeFrom="paragraph">
                  <wp:posOffset>109868</wp:posOffset>
                </wp:positionV>
                <wp:extent cx="2263192" cy="1215571"/>
                <wp:effectExtent l="50800" t="25400" r="48260" b="673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92" cy="12155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6F1B9" w14:textId="3278CF0F" w:rsidR="002D25E7" w:rsidRPr="0019190C" w:rsidRDefault="003E16D5" w:rsidP="00EB0179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C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C"/>
                              </w:rPr>
                              <w:t xml:space="preserve">Comerciantes del Centro Històrico de Quito logran la reactivación económica de sus locales comerciales, gracias al programa de capacitación </w:t>
                            </w:r>
                            <w:r w:rsidRPr="00DB688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C"/>
                              </w:rPr>
                              <w:t>Activa Tu Negocio</w:t>
                            </w:r>
                            <w:r>
                              <w:rPr>
                                <w:sz w:val="20"/>
                                <w:szCs w:val="20"/>
                                <w:lang w:val="es-EC"/>
                              </w:rPr>
                              <w:t xml:space="preserve"> de CONQUITO.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CDE3" id="Rectángulo 4" o:spid="_x0000_s1026" style="position:absolute;left:0;text-align:left;margin-left:273.65pt;margin-top:8.65pt;width:178.2pt;height:95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" fillcolor="#548dd4 [1951]" stroked="f">
                <v:shadow on="t" color="black" opacity="22937f" origin=",.5" offset="0,.63889mm"/>
                <v:textbox>
                  <w:txbxContent>
                    <w:p w14:paraId="0C66F1B9" w14:textId="3278CF0F" w:rsidR="002D25E7" w:rsidRPr="0019190C" w:rsidRDefault="003E16D5" w:rsidP="00EB0179">
                      <w:pPr>
                        <w:jc w:val="both"/>
                        <w:rPr>
                          <w:sz w:val="20"/>
                          <w:szCs w:val="20"/>
                          <w:lang w:val="es-EC"/>
                        </w:rPr>
                      </w:pPr>
                      <w:r>
                        <w:rPr>
                          <w:sz w:val="20"/>
                          <w:szCs w:val="20"/>
                          <w:lang w:val="es-EC"/>
                        </w:rPr>
                        <w:t xml:space="preserve">Comerciantes del Centro Històrico de Quito logran la reactivación económica de sus locales comerciales, gracias al programa de capacitación </w:t>
                      </w:r>
                      <w:r w:rsidRPr="00DB688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s-EC"/>
                        </w:rPr>
                        <w:t>Activa Tu Negocio</w:t>
                      </w:r>
                      <w:r>
                        <w:rPr>
                          <w:sz w:val="20"/>
                          <w:szCs w:val="20"/>
                          <w:lang w:val="es-EC"/>
                        </w:rPr>
                        <w:t xml:space="preserve"> de CONQUITO.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Times New Roman" w:hAnsiTheme="majorHAnsi" w:cstheme="majorHAnsi"/>
          <w:noProof/>
          <w:sz w:val="24"/>
          <w:szCs w:val="24"/>
          <w:lang w:val="es-EC"/>
        </w:rPr>
        <w:drawing>
          <wp:anchor distT="0" distB="0" distL="114300" distR="114300" simplePos="0" relativeHeight="251658240" behindDoc="0" locked="0" layoutInCell="1" allowOverlap="1" wp14:anchorId="13922151" wp14:editId="2E7829A3">
            <wp:simplePos x="0" y="0"/>
            <wp:positionH relativeFrom="column">
              <wp:posOffset>-196215</wp:posOffset>
            </wp:positionH>
            <wp:positionV relativeFrom="paragraph">
              <wp:posOffset>112395</wp:posOffset>
            </wp:positionV>
            <wp:extent cx="3569970" cy="2378710"/>
            <wp:effectExtent l="0" t="0" r="0" b="0"/>
            <wp:wrapThrough wrapText="bothSides">
              <wp:wrapPolygon edited="0">
                <wp:start x="0" y="0"/>
                <wp:lineTo x="0" y="21450"/>
                <wp:lineTo x="21515" y="21450"/>
                <wp:lineTo x="2151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49A5E" w14:textId="493B9345" w:rsidR="00735262" w:rsidRDefault="00735262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37034BAC" w14:textId="7BE75843" w:rsidR="00735262" w:rsidRDefault="00735262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01B939CC" w14:textId="6B512AED" w:rsidR="002D25E7" w:rsidRDefault="002D25E7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0396E0F6" w14:textId="44902904" w:rsidR="002D25E7" w:rsidRDefault="002D25E7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296D8249" w14:textId="77777777" w:rsidR="002D25E7" w:rsidRDefault="002D25E7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54EFFA4A" w14:textId="77777777" w:rsidR="002D25E7" w:rsidRDefault="002D25E7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61B48DAC" w14:textId="77777777" w:rsidR="002D25E7" w:rsidRDefault="002D25E7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0C8630EA" w14:textId="34E28E58" w:rsidR="003E16D5" w:rsidRDefault="003E16D5" w:rsidP="0019190C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C"/>
        </w:rPr>
      </w:pP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Este domingo 27 de septiembre, con motivo del Día del Turismo, el alcalde Jorge Yunda Machado hizo un recorrido por el Centro Histórico, donde realizó la entrtega de un reconocimiento a 2 beneficiarios del programa </w:t>
      </w:r>
      <w:r w:rsidRPr="00DB688E">
        <w:rPr>
          <w:rFonts w:asciiTheme="majorHAnsi" w:eastAsia="Times New Roman" w:hAnsiTheme="majorHAnsi" w:cstheme="majorHAnsi"/>
          <w:i/>
          <w:iCs/>
          <w:sz w:val="20"/>
          <w:szCs w:val="20"/>
          <w:lang w:val="es-EC"/>
        </w:rPr>
        <w:t>Activa Tu Negocio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>, quienes culminaron con éxito el ciclo de capacitaciones para lograr la reactivación económica y tur</w:t>
      </w:r>
      <w:r w:rsidR="00082F24">
        <w:rPr>
          <w:rFonts w:asciiTheme="majorHAnsi" w:eastAsia="Times New Roman" w:hAnsiTheme="majorHAnsi" w:cstheme="majorHAnsi"/>
          <w:sz w:val="20"/>
          <w:szCs w:val="20"/>
          <w:lang w:val="es-EC"/>
        </w:rPr>
        <w:t>í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>stica de sus locales comerciales, implementando tod</w:t>
      </w:r>
      <w:r w:rsidR="00082F24">
        <w:rPr>
          <w:rFonts w:asciiTheme="majorHAnsi" w:eastAsia="Times New Roman" w:hAnsiTheme="majorHAnsi" w:cstheme="majorHAnsi"/>
          <w:sz w:val="20"/>
          <w:szCs w:val="20"/>
          <w:lang w:val="es-EC"/>
        </w:rPr>
        <w:t>o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s los protocolos 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>y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medidas de 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>bio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>seguridad y una atención de calidad.</w:t>
      </w:r>
    </w:p>
    <w:p w14:paraId="5D82BE11" w14:textId="56A52569" w:rsidR="003E16D5" w:rsidRDefault="00DB688E" w:rsidP="0019190C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C"/>
        </w:rPr>
      </w:pP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>Los comercia</w:t>
      </w:r>
      <w:r w:rsidR="0071674B">
        <w:rPr>
          <w:rFonts w:asciiTheme="majorHAnsi" w:eastAsia="Times New Roman" w:hAnsiTheme="majorHAnsi" w:cstheme="majorHAnsi"/>
          <w:sz w:val="20"/>
          <w:szCs w:val="20"/>
          <w:lang w:val="es-EC"/>
        </w:rPr>
        <w:t>ntes,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 w:rsidR="0071674B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Martha Campaña de </w:t>
      </w:r>
      <w:r w:rsidR="00955DB6">
        <w:rPr>
          <w:rFonts w:asciiTheme="majorHAnsi" w:eastAsia="Times New Roman" w:hAnsiTheme="majorHAnsi" w:cstheme="majorHAnsi"/>
          <w:sz w:val="20"/>
          <w:szCs w:val="20"/>
          <w:lang w:val="es-EC"/>
        </w:rPr>
        <w:t>‘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>Confitería El Gato</w:t>
      </w:r>
      <w:r w:rsidR="00955DB6">
        <w:rPr>
          <w:rFonts w:asciiTheme="majorHAnsi" w:eastAsia="Times New Roman" w:hAnsiTheme="majorHAnsi" w:cstheme="majorHAnsi"/>
          <w:sz w:val="20"/>
          <w:szCs w:val="20"/>
          <w:lang w:val="es-EC"/>
        </w:rPr>
        <w:t>’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y </w:t>
      </w:r>
      <w:r w:rsidR="00955DB6">
        <w:rPr>
          <w:rFonts w:asciiTheme="majorHAnsi" w:eastAsia="Times New Roman" w:hAnsiTheme="majorHAnsi" w:cstheme="majorHAnsi"/>
          <w:sz w:val="20"/>
          <w:szCs w:val="20"/>
          <w:lang w:val="es-EC"/>
        </w:rPr>
        <w:t>John Ríos del ‘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>Kukurucho del Maní</w:t>
      </w:r>
      <w:r w:rsidR="00955DB6">
        <w:rPr>
          <w:rFonts w:asciiTheme="majorHAnsi" w:eastAsia="Times New Roman" w:hAnsiTheme="majorHAnsi" w:cstheme="majorHAnsi"/>
          <w:sz w:val="20"/>
          <w:szCs w:val="20"/>
          <w:lang w:val="es-EC"/>
        </w:rPr>
        <w:t>’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, </w:t>
      </w:r>
      <w:r w:rsidR="0071674B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quienes se encuentran </w:t>
      </w:r>
      <w:r w:rsidR="00810B14">
        <w:rPr>
          <w:rFonts w:asciiTheme="majorHAnsi" w:eastAsia="Times New Roman" w:hAnsiTheme="majorHAnsi" w:cstheme="majorHAnsi"/>
          <w:sz w:val="20"/>
          <w:szCs w:val="20"/>
          <w:lang w:val="es-EC"/>
        </w:rPr>
        <w:t>situados</w:t>
      </w:r>
      <w:r w:rsidR="00082F24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en un punto estratégico para el turismo del Centro Histórico de la capital</w:t>
      </w:r>
      <w:r w:rsidR="0071674B">
        <w:rPr>
          <w:rFonts w:asciiTheme="majorHAnsi" w:eastAsia="Times New Roman" w:hAnsiTheme="majorHAnsi" w:cstheme="majorHAnsi"/>
          <w:sz w:val="20"/>
          <w:szCs w:val="20"/>
          <w:lang w:val="es-EC"/>
        </w:rPr>
        <w:t>,</w:t>
      </w:r>
      <w:r w:rsidR="00082F24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>fueron</w:t>
      </w:r>
      <w:r w:rsidR="00082F24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reconocidos por brindar brindar un servicio de seguridad y calidad a su clientela, demostrando que con responsabilidad, cu</w:t>
      </w:r>
      <w:r w:rsidR="0071674B">
        <w:rPr>
          <w:rFonts w:asciiTheme="majorHAnsi" w:eastAsia="Times New Roman" w:hAnsiTheme="majorHAnsi" w:cstheme="majorHAnsi"/>
          <w:sz w:val="20"/>
          <w:szCs w:val="20"/>
          <w:lang w:val="es-EC"/>
        </w:rPr>
        <w:t>i</w:t>
      </w:r>
      <w:r w:rsidR="00082F24">
        <w:rPr>
          <w:rFonts w:asciiTheme="majorHAnsi" w:eastAsia="Times New Roman" w:hAnsiTheme="majorHAnsi" w:cstheme="majorHAnsi"/>
          <w:sz w:val="20"/>
          <w:szCs w:val="20"/>
          <w:lang w:val="es-EC"/>
        </w:rPr>
        <w:t>dados y capacitación se pueden acoplar a la nueva normalidad.</w:t>
      </w:r>
    </w:p>
    <w:p w14:paraId="4CA65FFF" w14:textId="142FBD7B" w:rsidR="00204774" w:rsidRDefault="00955DB6" w:rsidP="0019190C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C"/>
        </w:rPr>
      </w:pP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John Ríos, afirma que en los talleres de </w:t>
      </w:r>
      <w:r w:rsidRPr="00955DB6">
        <w:rPr>
          <w:rFonts w:asciiTheme="majorHAnsi" w:eastAsia="Times New Roman" w:hAnsiTheme="majorHAnsi" w:cstheme="majorHAnsi"/>
          <w:i/>
          <w:iCs/>
          <w:sz w:val="20"/>
          <w:szCs w:val="20"/>
          <w:lang w:val="es-EC"/>
        </w:rPr>
        <w:t>Activa Tu Negocio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ha adquirido pautas sobre la limpieza y bioseguridad de su local para atender, de manera excelente, a sus clientes y turistas. “Agradezco a CONQUITO por t</w:t>
      </w:r>
      <w:r w:rsidR="0071674B">
        <w:rPr>
          <w:rFonts w:asciiTheme="majorHAnsi" w:eastAsia="Times New Roman" w:hAnsiTheme="majorHAnsi" w:cstheme="majorHAnsi"/>
          <w:sz w:val="20"/>
          <w:szCs w:val="20"/>
          <w:lang w:val="es-EC"/>
        </w:rPr>
        <w:t>o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>d</w:t>
      </w:r>
      <w:r w:rsidR="0071674B">
        <w:rPr>
          <w:rFonts w:asciiTheme="majorHAnsi" w:eastAsia="Times New Roman" w:hAnsiTheme="majorHAnsi" w:cstheme="majorHAnsi"/>
          <w:sz w:val="20"/>
          <w:szCs w:val="20"/>
          <w:lang w:val="es-EC"/>
        </w:rPr>
        <w:t>a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la colaboración brindada y vamos a poner de parte para que este proyecto siga apoyando a los negocios de la ciudad”.</w:t>
      </w:r>
      <w:r w:rsidR="0071674B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Señala el comerciante.</w:t>
      </w:r>
    </w:p>
    <w:p w14:paraId="0B2F8D1B" w14:textId="30D521D9" w:rsidR="00DB688E" w:rsidRDefault="00810B14" w:rsidP="00DB688E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C"/>
        </w:rPr>
      </w:pPr>
      <w:r>
        <w:rPr>
          <w:rFonts w:asciiTheme="majorHAnsi" w:eastAsia="Times New Roman" w:hAnsiTheme="majorHAnsi" w:cstheme="majorHAnsi"/>
          <w:noProof/>
          <w:sz w:val="20"/>
          <w:szCs w:val="20"/>
          <w:lang w:val="es-EC"/>
        </w:rPr>
        <w:drawing>
          <wp:anchor distT="0" distB="0" distL="114300" distR="114300" simplePos="0" relativeHeight="251659264" behindDoc="0" locked="0" layoutInCell="1" allowOverlap="1" wp14:anchorId="277ABBF4" wp14:editId="0D50630C">
            <wp:simplePos x="0" y="0"/>
            <wp:positionH relativeFrom="column">
              <wp:posOffset>3221990</wp:posOffset>
            </wp:positionH>
            <wp:positionV relativeFrom="paragraph">
              <wp:posOffset>1905</wp:posOffset>
            </wp:positionV>
            <wp:extent cx="2604135" cy="1735455"/>
            <wp:effectExtent l="0" t="0" r="0" b="4445"/>
            <wp:wrapThrough wrapText="bothSides">
              <wp:wrapPolygon edited="0">
                <wp:start x="0" y="0"/>
                <wp:lineTo x="0" y="21497"/>
                <wp:lineTo x="21489" y="21497"/>
                <wp:lineTo x="2148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DB6">
        <w:rPr>
          <w:rFonts w:asciiTheme="majorHAnsi" w:eastAsia="Times New Roman" w:hAnsiTheme="majorHAnsi" w:cstheme="majorHAnsi"/>
          <w:noProof/>
          <w:sz w:val="20"/>
          <w:szCs w:val="20"/>
          <w:lang w:val="es-EC"/>
        </w:rPr>
        <w:t>Actualmente,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 w:rsidR="00DB688E" w:rsidRPr="00DB688E">
        <w:rPr>
          <w:rFonts w:asciiTheme="majorHAnsi" w:eastAsia="Times New Roman" w:hAnsiTheme="majorHAnsi" w:cstheme="majorHAnsi"/>
          <w:i/>
          <w:iCs/>
          <w:sz w:val="20"/>
          <w:szCs w:val="20"/>
          <w:lang w:val="es-EC"/>
        </w:rPr>
        <w:t>Activa Tu Negocio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 w:rsidR="0071674B">
        <w:rPr>
          <w:rFonts w:asciiTheme="majorHAnsi" w:eastAsia="Times New Roman" w:hAnsiTheme="majorHAnsi" w:cstheme="majorHAnsi"/>
          <w:sz w:val="20"/>
          <w:szCs w:val="20"/>
          <w:lang w:val="es-EC"/>
        </w:rPr>
        <w:t>h</w:t>
      </w:r>
      <w:r w:rsidR="00204774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a 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>ayuda</w:t>
      </w:r>
      <w:r w:rsidR="00204774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do </w:t>
      </w:r>
      <w:r w:rsidR="0071674B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a </w:t>
      </w:r>
      <w:r w:rsidR="00204774">
        <w:rPr>
          <w:rFonts w:asciiTheme="majorHAnsi" w:eastAsia="Times New Roman" w:hAnsiTheme="majorHAnsi" w:cstheme="majorHAnsi"/>
          <w:sz w:val="20"/>
          <w:szCs w:val="20"/>
          <w:lang w:val="es-EC"/>
        </w:rPr>
        <w:t>alrededor de 600 comerciantes capitalinos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 w:rsidR="00D92130">
        <w:rPr>
          <w:rFonts w:asciiTheme="majorHAnsi" w:eastAsia="Times New Roman" w:hAnsiTheme="majorHAnsi" w:cstheme="majorHAnsi"/>
          <w:sz w:val="20"/>
          <w:szCs w:val="20"/>
          <w:lang w:val="es-EC"/>
        </w:rPr>
        <w:t>a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reactiva</w:t>
      </w:r>
      <w:r w:rsidR="00D92130">
        <w:rPr>
          <w:rFonts w:asciiTheme="majorHAnsi" w:eastAsia="Times New Roman" w:hAnsiTheme="majorHAnsi" w:cstheme="majorHAnsi"/>
          <w:sz w:val="20"/>
          <w:szCs w:val="20"/>
          <w:lang w:val="es-EC"/>
        </w:rPr>
        <w:t>r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 w:rsidR="00204774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sus </w:t>
      </w:r>
      <w:r w:rsidR="00082F24">
        <w:rPr>
          <w:rFonts w:asciiTheme="majorHAnsi" w:eastAsia="Times New Roman" w:hAnsiTheme="majorHAnsi" w:cstheme="majorHAnsi"/>
          <w:sz w:val="20"/>
          <w:szCs w:val="20"/>
          <w:lang w:val="es-EC"/>
        </w:rPr>
        <w:t>establecimientos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comerciales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>, mediante capacitaci</w:t>
      </w:r>
      <w:r w:rsidR="00204774">
        <w:rPr>
          <w:rFonts w:asciiTheme="majorHAnsi" w:eastAsia="Times New Roman" w:hAnsiTheme="majorHAnsi" w:cstheme="majorHAnsi"/>
          <w:sz w:val="20"/>
          <w:szCs w:val="20"/>
          <w:lang w:val="es-EC"/>
        </w:rPr>
        <w:t>o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>n</w:t>
      </w:r>
      <w:r w:rsidR="00204774">
        <w:rPr>
          <w:rFonts w:asciiTheme="majorHAnsi" w:eastAsia="Times New Roman" w:hAnsiTheme="majorHAnsi" w:cstheme="majorHAnsi"/>
          <w:sz w:val="20"/>
          <w:szCs w:val="20"/>
          <w:lang w:val="es-EC"/>
        </w:rPr>
        <w:t>es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en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medidas de higiene y 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>bio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>seguridad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para una atención segura. Así tambi</w:t>
      </w:r>
      <w:r w:rsidR="0071674B">
        <w:rPr>
          <w:rFonts w:asciiTheme="majorHAnsi" w:eastAsia="Times New Roman" w:hAnsiTheme="majorHAnsi" w:cstheme="majorHAnsi"/>
          <w:sz w:val="20"/>
          <w:szCs w:val="20"/>
          <w:lang w:val="es-EC"/>
        </w:rPr>
        <w:t>é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n, </w:t>
      </w:r>
      <w:r w:rsidR="00204774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el programa 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busca 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>innovar el modelo de negocio de los participante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>s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, incentivar 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>la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genera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>ción de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ideas para reactivar y fortalecer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sus </w:t>
      </w:r>
      <w:r w:rsidR="00DB688E">
        <w:rPr>
          <w:rFonts w:asciiTheme="majorHAnsi" w:eastAsia="Times New Roman" w:hAnsiTheme="majorHAnsi" w:cstheme="majorHAnsi"/>
          <w:sz w:val="20"/>
          <w:szCs w:val="20"/>
          <w:lang w:val="es-EC"/>
        </w:rPr>
        <w:t>comercios</w:t>
      </w:r>
      <w:r w:rsidR="00DB688E" w:rsidRPr="00DB688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, y </w:t>
      </w:r>
      <w:r w:rsidR="00204774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dar a conocer las diferentes herramientas digitales que 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>pueden utilizar para</w:t>
      </w:r>
      <w:r w:rsidR="00204774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realizar sus ventas y pagos de forma virtual.</w:t>
      </w:r>
    </w:p>
    <w:p w14:paraId="629A2141" w14:textId="06789433" w:rsidR="00810B14" w:rsidRDefault="00810B14" w:rsidP="00DB688E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C"/>
        </w:rPr>
      </w:pP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>Este programa se realiza todos los días miércoles, a las 17:00, a través de la plataforma Zoom.</w:t>
      </w:r>
    </w:p>
    <w:p w14:paraId="3C7864DB" w14:textId="3F70E202" w:rsidR="00DB688E" w:rsidRDefault="00810B14" w:rsidP="0019190C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C"/>
        </w:rPr>
      </w:pP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Para ser parte de este programa y </w:t>
      </w:r>
      <w:r w:rsidR="00955DB6">
        <w:rPr>
          <w:rFonts w:asciiTheme="majorHAnsi" w:eastAsia="Times New Roman" w:hAnsiTheme="majorHAnsi" w:cstheme="majorHAnsi"/>
          <w:sz w:val="20"/>
          <w:szCs w:val="20"/>
          <w:lang w:val="es-EC"/>
        </w:rPr>
        <w:t>lograr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la reactivación de </w:t>
      </w:r>
      <w:r w:rsidR="00955DB6">
        <w:rPr>
          <w:rFonts w:asciiTheme="majorHAnsi" w:eastAsia="Times New Roman" w:hAnsiTheme="majorHAnsi" w:cstheme="majorHAnsi"/>
          <w:sz w:val="20"/>
          <w:szCs w:val="20"/>
          <w:lang w:val="es-EC"/>
        </w:rPr>
        <w:t>s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>u negocio, regístr</w:t>
      </w:r>
      <w:r w:rsidR="00955DB6">
        <w:rPr>
          <w:rFonts w:asciiTheme="majorHAnsi" w:eastAsia="Times New Roman" w:hAnsiTheme="majorHAnsi" w:cstheme="majorHAnsi"/>
          <w:sz w:val="20"/>
          <w:szCs w:val="20"/>
          <w:lang w:val="es-EC"/>
        </w:rPr>
        <w:t>ese</w:t>
      </w:r>
      <w:r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en el siguiente Link: </w:t>
      </w:r>
      <w:hyperlink r:id="rId8" w:history="1">
        <w:r w:rsidRPr="00B045A7">
          <w:rPr>
            <w:rStyle w:val="Hipervnculo"/>
            <w:rFonts w:ascii="inherit" w:hAnsi="inherit"/>
            <w:sz w:val="21"/>
            <w:szCs w:val="21"/>
          </w:rPr>
          <w:t>https://cutt.ly/cf0U1EU</w:t>
        </w:r>
      </w:hyperlink>
    </w:p>
    <w:p w14:paraId="15F330B3" w14:textId="0762501B" w:rsidR="003E287E" w:rsidRPr="003E287E" w:rsidRDefault="003E287E" w:rsidP="0019190C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C"/>
        </w:rPr>
      </w:pPr>
      <w:r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Para mayor información comuníquese </w:t>
      </w:r>
      <w:r w:rsidR="00810B14">
        <w:rPr>
          <w:rFonts w:asciiTheme="majorHAnsi" w:eastAsia="Times New Roman" w:hAnsiTheme="majorHAnsi" w:cstheme="majorHAnsi"/>
          <w:sz w:val="20"/>
          <w:szCs w:val="20"/>
          <w:lang w:val="es-EC"/>
        </w:rPr>
        <w:t>al correo aolmedo@conquito.org.ec.</w:t>
      </w:r>
    </w:p>
    <w:sectPr w:rsidR="003E287E" w:rsidRPr="003E287E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347F" w14:textId="77777777" w:rsidR="006F57D3" w:rsidRDefault="006F57D3" w:rsidP="007465E5">
      <w:pPr>
        <w:spacing w:line="240" w:lineRule="auto"/>
      </w:pPr>
      <w:r>
        <w:separator/>
      </w:r>
    </w:p>
  </w:endnote>
  <w:endnote w:type="continuationSeparator" w:id="0">
    <w:p w14:paraId="772DC29D" w14:textId="77777777" w:rsidR="006F57D3" w:rsidRDefault="006F57D3" w:rsidP="00746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32B75" w14:textId="77777777" w:rsidR="006F57D3" w:rsidRDefault="006F57D3" w:rsidP="007465E5">
      <w:pPr>
        <w:spacing w:line="240" w:lineRule="auto"/>
      </w:pPr>
      <w:r>
        <w:separator/>
      </w:r>
    </w:p>
  </w:footnote>
  <w:footnote w:type="continuationSeparator" w:id="0">
    <w:p w14:paraId="5311BBDE" w14:textId="77777777" w:rsidR="006F57D3" w:rsidRDefault="006F57D3" w:rsidP="00746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DA90" w14:textId="5772B5BF" w:rsidR="007465E5" w:rsidRDefault="007465E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B3423E" wp14:editId="0D69835A">
          <wp:simplePos x="0" y="0"/>
          <wp:positionH relativeFrom="column">
            <wp:posOffset>-903514</wp:posOffset>
          </wp:positionH>
          <wp:positionV relativeFrom="paragraph">
            <wp:posOffset>-446314</wp:posOffset>
          </wp:positionV>
          <wp:extent cx="7545544" cy="10676945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44" cy="1067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BB"/>
    <w:rsid w:val="00082F24"/>
    <w:rsid w:val="00185645"/>
    <w:rsid w:val="0019190C"/>
    <w:rsid w:val="00204774"/>
    <w:rsid w:val="002D25E7"/>
    <w:rsid w:val="002F5F06"/>
    <w:rsid w:val="003E16D5"/>
    <w:rsid w:val="003E287E"/>
    <w:rsid w:val="004232B3"/>
    <w:rsid w:val="004D50A5"/>
    <w:rsid w:val="00513F97"/>
    <w:rsid w:val="005C71D9"/>
    <w:rsid w:val="006060C5"/>
    <w:rsid w:val="006521CA"/>
    <w:rsid w:val="006F57D3"/>
    <w:rsid w:val="0071674B"/>
    <w:rsid w:val="00735262"/>
    <w:rsid w:val="007465E5"/>
    <w:rsid w:val="00747267"/>
    <w:rsid w:val="007B4AE9"/>
    <w:rsid w:val="00810B14"/>
    <w:rsid w:val="008A4B4C"/>
    <w:rsid w:val="008D509E"/>
    <w:rsid w:val="00955DB6"/>
    <w:rsid w:val="009760E5"/>
    <w:rsid w:val="009C7680"/>
    <w:rsid w:val="00A3252B"/>
    <w:rsid w:val="00AF57F6"/>
    <w:rsid w:val="00BA2E61"/>
    <w:rsid w:val="00BC4FC5"/>
    <w:rsid w:val="00BE29BB"/>
    <w:rsid w:val="00D877BB"/>
    <w:rsid w:val="00D92130"/>
    <w:rsid w:val="00DB688E"/>
    <w:rsid w:val="00DC250E"/>
    <w:rsid w:val="00DD3DB3"/>
    <w:rsid w:val="00E37D8C"/>
    <w:rsid w:val="00E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DCD7"/>
  <w15:docId w15:val="{AB932906-841F-0E46-B1FF-510C67ED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465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5E5"/>
  </w:style>
  <w:style w:type="paragraph" w:styleId="Piedepgina">
    <w:name w:val="footer"/>
    <w:basedOn w:val="Normal"/>
    <w:link w:val="PiedepginaCar"/>
    <w:uiPriority w:val="99"/>
    <w:unhideWhenUsed/>
    <w:rsid w:val="007465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5E5"/>
  </w:style>
  <w:style w:type="character" w:styleId="Textoennegrita">
    <w:name w:val="Strong"/>
    <w:basedOn w:val="Fuentedeprrafopredeter"/>
    <w:uiPriority w:val="22"/>
    <w:qFormat/>
    <w:rsid w:val="008A4B4C"/>
    <w:rPr>
      <w:b/>
      <w:bCs/>
    </w:rPr>
  </w:style>
  <w:style w:type="paragraph" w:styleId="NormalWeb">
    <w:name w:val="Normal (Web)"/>
    <w:basedOn w:val="Normal"/>
    <w:uiPriority w:val="99"/>
    <w:unhideWhenUsed/>
    <w:rsid w:val="0081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/>
    </w:rPr>
  </w:style>
  <w:style w:type="character" w:styleId="Hipervnculo">
    <w:name w:val="Hyperlink"/>
    <w:basedOn w:val="Fuentedeprrafopredeter"/>
    <w:uiPriority w:val="99"/>
    <w:unhideWhenUsed/>
    <w:rsid w:val="00810B14"/>
    <w:rPr>
      <w:color w:val="0000FF"/>
      <w:u w:val="single"/>
    </w:rPr>
  </w:style>
  <w:style w:type="character" w:customStyle="1" w:styleId="6qdm">
    <w:name w:val="_6qdm"/>
    <w:basedOn w:val="Fuentedeprrafopredeter"/>
    <w:rsid w:val="0081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cf0U1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Luis Vásquez Salvador</cp:lastModifiedBy>
  <cp:revision>3</cp:revision>
  <dcterms:created xsi:type="dcterms:W3CDTF">2020-09-28T22:53:00Z</dcterms:created>
  <dcterms:modified xsi:type="dcterms:W3CDTF">2020-09-29T13:46:00Z</dcterms:modified>
</cp:coreProperties>
</file>