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C" w14:textId="7D9A7BA7" w:rsidR="00BE29BB" w:rsidRDefault="00BE29BB"/>
    <w:p w14:paraId="2A86C229" w14:textId="36DD83F5" w:rsidR="007465E5" w:rsidRDefault="007465E5"/>
    <w:p w14:paraId="5F5EB1E7" w14:textId="4EDBCC19" w:rsidR="007465E5" w:rsidRDefault="007465E5"/>
    <w:p w14:paraId="3954D3CE" w14:textId="7ADB79CA" w:rsidR="00735262" w:rsidRPr="00735262" w:rsidRDefault="006572AF" w:rsidP="00735262">
      <w:pPr>
        <w:spacing w:line="240" w:lineRule="auto"/>
        <w:jc w:val="right"/>
        <w:rPr>
          <w:rFonts w:asciiTheme="majorHAnsi" w:eastAsia="Times New Roman" w:hAnsiTheme="majorHAnsi" w:cstheme="majorHAnsi"/>
          <w:b/>
          <w:bCs/>
          <w:color w:val="4F81BD" w:themeColor="accent1"/>
          <w:sz w:val="28"/>
          <w:szCs w:val="28"/>
          <w:lang w:val="es-EC"/>
        </w:rPr>
      </w:pPr>
      <w:r>
        <w:rPr>
          <w:rFonts w:asciiTheme="majorHAnsi" w:eastAsia="Times New Roman" w:hAnsiTheme="majorHAnsi" w:cstheme="majorHAnsi"/>
          <w:b/>
          <w:bCs/>
          <w:color w:val="4F81BD" w:themeColor="accent1"/>
          <w:sz w:val="28"/>
          <w:szCs w:val="28"/>
          <w:lang w:val="es-EC"/>
        </w:rPr>
        <w:t>Boletín No. 279</w:t>
      </w:r>
    </w:p>
    <w:p w14:paraId="62A27F08" w14:textId="03EAABF4" w:rsidR="00735262" w:rsidRPr="002D25E7" w:rsidRDefault="00F56095" w:rsidP="00735262">
      <w:pPr>
        <w:spacing w:line="240" w:lineRule="auto"/>
        <w:jc w:val="right"/>
        <w:rPr>
          <w:rFonts w:asciiTheme="majorHAnsi" w:eastAsia="Times New Roman" w:hAnsiTheme="majorHAnsi" w:cstheme="majorHAnsi"/>
          <w:color w:val="4F81BD" w:themeColor="accent1"/>
          <w:lang w:val="es-EC"/>
        </w:rPr>
      </w:pPr>
      <w:r>
        <w:rPr>
          <w:rFonts w:asciiTheme="majorHAnsi" w:eastAsia="Times New Roman" w:hAnsiTheme="majorHAnsi" w:cstheme="majorHAnsi"/>
          <w:color w:val="4F81BD" w:themeColor="accent1"/>
          <w:lang w:val="es-EC"/>
        </w:rPr>
        <w:t>Lunes</w:t>
      </w:r>
      <w:r w:rsidR="00735262" w:rsidRPr="002D25E7">
        <w:rPr>
          <w:rFonts w:asciiTheme="majorHAnsi" w:eastAsia="Times New Roman" w:hAnsiTheme="majorHAnsi" w:cstheme="majorHAnsi"/>
          <w:color w:val="4F81BD" w:themeColor="accent1"/>
          <w:lang w:val="es-EC"/>
        </w:rPr>
        <w:t xml:space="preserve">, </w:t>
      </w:r>
      <w:r>
        <w:rPr>
          <w:rFonts w:asciiTheme="majorHAnsi" w:eastAsia="Times New Roman" w:hAnsiTheme="majorHAnsi" w:cstheme="majorHAnsi"/>
          <w:color w:val="4F81BD" w:themeColor="accent1"/>
          <w:lang w:val="es-EC"/>
        </w:rPr>
        <w:t>21</w:t>
      </w:r>
      <w:r w:rsidR="00735262" w:rsidRPr="002D25E7">
        <w:rPr>
          <w:rFonts w:asciiTheme="majorHAnsi" w:eastAsia="Times New Roman" w:hAnsiTheme="majorHAnsi" w:cstheme="majorHAnsi"/>
          <w:color w:val="4F81BD" w:themeColor="accent1"/>
          <w:lang w:val="es-EC"/>
        </w:rPr>
        <w:t xml:space="preserve"> de septiembre de 2020</w:t>
      </w:r>
    </w:p>
    <w:p w14:paraId="0CA17ABF" w14:textId="68D0BB2B" w:rsidR="007465E5" w:rsidRPr="00735262" w:rsidRDefault="007465E5" w:rsidP="004E41F7">
      <w:pPr>
        <w:jc w:val="center"/>
        <w:rPr>
          <w:rFonts w:asciiTheme="majorHAnsi" w:hAnsiTheme="majorHAnsi" w:cstheme="majorHAnsi"/>
          <w:sz w:val="24"/>
          <w:szCs w:val="24"/>
          <w:lang w:val="es-EC"/>
        </w:rPr>
      </w:pPr>
    </w:p>
    <w:p w14:paraId="436E2180" w14:textId="73080350" w:rsidR="007465E5" w:rsidRPr="00735262" w:rsidRDefault="007465E5" w:rsidP="004E41F7">
      <w:pPr>
        <w:jc w:val="center"/>
        <w:rPr>
          <w:rFonts w:asciiTheme="majorHAnsi" w:hAnsiTheme="majorHAnsi" w:cstheme="majorHAnsi"/>
          <w:sz w:val="24"/>
          <w:szCs w:val="24"/>
        </w:rPr>
      </w:pPr>
    </w:p>
    <w:p w14:paraId="26B2F0F1" w14:textId="58F1B576" w:rsidR="00735262" w:rsidRPr="004E41F7" w:rsidRDefault="004E41F7" w:rsidP="004E41F7">
      <w:pPr>
        <w:spacing w:line="240" w:lineRule="auto"/>
        <w:jc w:val="center"/>
        <w:rPr>
          <w:rFonts w:asciiTheme="majorHAnsi" w:eastAsia="Times New Roman" w:hAnsiTheme="majorHAnsi" w:cstheme="majorHAnsi"/>
          <w:b/>
          <w:bCs/>
          <w:i/>
          <w:iCs/>
          <w:color w:val="000000" w:themeColor="text1"/>
          <w:sz w:val="28"/>
          <w:szCs w:val="28"/>
          <w:lang w:val="es-EC"/>
        </w:rPr>
      </w:pPr>
      <w:r w:rsidRPr="004E41F7">
        <w:rPr>
          <w:rFonts w:asciiTheme="majorHAnsi" w:eastAsia="Times New Roman" w:hAnsiTheme="majorHAnsi" w:cstheme="majorHAnsi"/>
          <w:b/>
          <w:bCs/>
          <w:i/>
          <w:iCs/>
          <w:color w:val="000000" w:themeColor="text1"/>
          <w:sz w:val="28"/>
          <w:szCs w:val="28"/>
          <w:lang w:val="es-EC"/>
        </w:rPr>
        <w:t>Quito</w:t>
      </w:r>
      <w:r w:rsidR="00A449F3">
        <w:rPr>
          <w:rFonts w:asciiTheme="majorHAnsi" w:eastAsia="Times New Roman" w:hAnsiTheme="majorHAnsi" w:cstheme="majorHAnsi"/>
          <w:b/>
          <w:bCs/>
          <w:i/>
          <w:iCs/>
          <w:color w:val="000000" w:themeColor="text1"/>
          <w:sz w:val="28"/>
          <w:szCs w:val="28"/>
          <w:lang w:val="es-EC"/>
        </w:rPr>
        <w:t xml:space="preserve"> obtiene 9 millones de dólares en fondos no reembolsables para el Centro de Innovación</w:t>
      </w:r>
    </w:p>
    <w:p w14:paraId="3989C236" w14:textId="5B9F8BE0" w:rsidR="007465E5" w:rsidRPr="00735262" w:rsidRDefault="00A449F3" w:rsidP="007465E5">
      <w:pPr>
        <w:jc w:val="both"/>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57215" behindDoc="1" locked="0" layoutInCell="1" allowOverlap="1" wp14:anchorId="553CCDE3" wp14:editId="366EEC4C">
                <wp:simplePos x="0" y="0"/>
                <wp:positionH relativeFrom="column">
                  <wp:posOffset>3552536</wp:posOffset>
                </wp:positionH>
                <wp:positionV relativeFrom="paragraph">
                  <wp:posOffset>112509</wp:posOffset>
                </wp:positionV>
                <wp:extent cx="2226945" cy="1741055"/>
                <wp:effectExtent l="50800" t="25400" r="46355" b="62865"/>
                <wp:wrapNone/>
                <wp:docPr id="4" name="Rectángulo 4"/>
                <wp:cNvGraphicFramePr/>
                <a:graphic xmlns:a="http://schemas.openxmlformats.org/drawingml/2006/main">
                  <a:graphicData uri="http://schemas.microsoft.com/office/word/2010/wordprocessingShape">
                    <wps:wsp>
                      <wps:cNvSpPr/>
                      <wps:spPr>
                        <a:xfrm>
                          <a:off x="0" y="0"/>
                          <a:ext cx="2226945" cy="1741055"/>
                        </a:xfrm>
                        <a:prstGeom prst="rect">
                          <a:avLst/>
                        </a:prstGeom>
                        <a:solidFill>
                          <a:schemeClr val="tx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0C66F1B9" w14:textId="2A368413" w:rsidR="002D25E7" w:rsidRPr="009B6A5F" w:rsidRDefault="00A449F3" w:rsidP="004E41F7">
                            <w:pPr>
                              <w:jc w:val="both"/>
                              <w:rPr>
                                <w:rFonts w:eastAsia="Times New Roman" w:cstheme="minorHAnsi"/>
                                <w:noProof/>
                                <w:sz w:val="18"/>
                                <w:szCs w:val="18"/>
                                <w:lang w:eastAsia="es-EC"/>
                              </w:rPr>
                            </w:pPr>
                            <w:r>
                              <w:rPr>
                                <w:rFonts w:cstheme="minorHAnsi"/>
                                <w:color w:val="FFFFFF" w:themeColor="background1"/>
                                <w:sz w:val="18"/>
                                <w:szCs w:val="18"/>
                              </w:rPr>
                              <w:t>Este lunes</w:t>
                            </w:r>
                            <w:r w:rsidR="00F56095">
                              <w:rPr>
                                <w:rFonts w:cstheme="minorHAnsi"/>
                                <w:color w:val="FFFFFF" w:themeColor="background1"/>
                                <w:sz w:val="18"/>
                                <w:szCs w:val="18"/>
                              </w:rPr>
                              <w:t xml:space="preserve"> se realizó la firma del convenio para la creación del </w:t>
                            </w:r>
                            <w:r w:rsidR="004E41F7" w:rsidRPr="009B6A5F">
                              <w:rPr>
                                <w:rFonts w:cstheme="minorHAnsi"/>
                                <w:color w:val="FFFFFF" w:themeColor="background1"/>
                                <w:sz w:val="18"/>
                                <w:szCs w:val="18"/>
                              </w:rPr>
                              <w:t>Centro de Innovación Tecnológica</w:t>
                            </w:r>
                            <w:r w:rsidR="00F56095">
                              <w:rPr>
                                <w:rFonts w:cstheme="minorHAnsi"/>
                                <w:color w:val="FFFFFF" w:themeColor="background1"/>
                                <w:sz w:val="18"/>
                                <w:szCs w:val="18"/>
                              </w:rPr>
                              <w:t xml:space="preserve"> de Quito</w:t>
                            </w:r>
                            <w:r w:rsidR="004E41F7" w:rsidRPr="009B6A5F">
                              <w:rPr>
                                <w:rFonts w:cstheme="minorHAnsi"/>
                                <w:color w:val="FFFFFF" w:themeColor="background1"/>
                                <w:sz w:val="18"/>
                                <w:szCs w:val="18"/>
                              </w:rPr>
                              <w:t>, con inversión de la Agencia Coreana de Cooperación Internacional KOICA, que desembolsará</w:t>
                            </w:r>
                            <w:r w:rsidR="00585F58">
                              <w:rPr>
                                <w:rFonts w:cstheme="minorHAnsi"/>
                                <w:color w:val="FFFFFF" w:themeColor="background1"/>
                                <w:sz w:val="18"/>
                                <w:szCs w:val="18"/>
                              </w:rPr>
                              <w:t>, inicialmente,</w:t>
                            </w:r>
                            <w:r w:rsidR="004E41F7" w:rsidRPr="009B6A5F">
                              <w:rPr>
                                <w:rFonts w:cstheme="minorHAnsi"/>
                                <w:color w:val="FFFFFF" w:themeColor="background1"/>
                                <w:sz w:val="18"/>
                                <w:szCs w:val="18"/>
                              </w:rPr>
                              <w:t xml:space="preserve"> nueve millones de dólares no reembolsables</w:t>
                            </w:r>
                            <w:r w:rsidR="00F56095">
                              <w:rPr>
                                <w:rFonts w:cstheme="minorHAnsi"/>
                                <w:color w:val="FFFFFF" w:themeColor="background1"/>
                                <w:sz w:val="18"/>
                                <w:szCs w:val="18"/>
                              </w:rPr>
                              <w:t xml:space="preserve">. Este proyecto </w:t>
                            </w:r>
                            <w:r w:rsidR="004E41F7" w:rsidRPr="009B6A5F">
                              <w:rPr>
                                <w:rFonts w:cstheme="minorHAnsi"/>
                                <w:color w:val="FFFFFF" w:themeColor="background1"/>
                                <w:sz w:val="18"/>
                                <w:szCs w:val="18"/>
                              </w:rPr>
                              <w:t>posicionará a Quito como capital ecuatoriana generadora de desarrollo tecnológico, emprendimiento e innovación</w:t>
                            </w:r>
                            <w:r w:rsidR="004E41F7" w:rsidRPr="009B6A5F">
                              <w:rPr>
                                <w:rFonts w:eastAsia="Times New Roman" w:cstheme="minorHAnsi"/>
                                <w:noProof/>
                                <w:sz w:val="18"/>
                                <w:szCs w:val="18"/>
                                <w:lang w:eastAsia="es-EC"/>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CCDE3" id="Rectángulo 4" o:spid="_x0000_s1026" style="position:absolute;left:0;text-align:left;margin-left:279.75pt;margin-top:8.85pt;width:175.35pt;height:137.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" fillcolor="#548dd4 [1951]" stroked="f">
                <v:shadow on="t" color="black" opacity="22937f" origin=",.5" offset="0,.63889mm"/>
                <v:textbox>
                  <w:txbxContent>
                    <w:p w14:paraId="0C66F1B9" w14:textId="2A368413" w:rsidR="002D25E7" w:rsidRPr="009B6A5F" w:rsidRDefault="00A449F3" w:rsidP="004E41F7">
                      <w:pPr>
                        <w:jc w:val="both"/>
                        <w:rPr>
                          <w:rFonts w:eastAsia="Times New Roman" w:cstheme="minorHAnsi"/>
                          <w:noProof/>
                          <w:sz w:val="18"/>
                          <w:szCs w:val="18"/>
                          <w:lang w:eastAsia="es-EC"/>
                        </w:rPr>
                      </w:pPr>
                      <w:r>
                        <w:rPr>
                          <w:rFonts w:cstheme="minorHAnsi"/>
                          <w:color w:val="FFFFFF" w:themeColor="background1"/>
                          <w:sz w:val="18"/>
                          <w:szCs w:val="18"/>
                        </w:rPr>
                        <w:t>Este lunes</w:t>
                      </w:r>
                      <w:r w:rsidR="00F56095">
                        <w:rPr>
                          <w:rFonts w:cstheme="minorHAnsi"/>
                          <w:color w:val="FFFFFF" w:themeColor="background1"/>
                          <w:sz w:val="18"/>
                          <w:szCs w:val="18"/>
                        </w:rPr>
                        <w:t xml:space="preserve"> se realizó la firma del convenio para la creación del </w:t>
                      </w:r>
                      <w:r w:rsidR="004E41F7" w:rsidRPr="009B6A5F">
                        <w:rPr>
                          <w:rFonts w:cstheme="minorHAnsi"/>
                          <w:color w:val="FFFFFF" w:themeColor="background1"/>
                          <w:sz w:val="18"/>
                          <w:szCs w:val="18"/>
                        </w:rPr>
                        <w:t>Centro de Innovación Tecnológica</w:t>
                      </w:r>
                      <w:r w:rsidR="00F56095">
                        <w:rPr>
                          <w:rFonts w:cstheme="minorHAnsi"/>
                          <w:color w:val="FFFFFF" w:themeColor="background1"/>
                          <w:sz w:val="18"/>
                          <w:szCs w:val="18"/>
                        </w:rPr>
                        <w:t xml:space="preserve"> de Quito</w:t>
                      </w:r>
                      <w:r w:rsidR="004E41F7" w:rsidRPr="009B6A5F">
                        <w:rPr>
                          <w:rFonts w:cstheme="minorHAnsi"/>
                          <w:color w:val="FFFFFF" w:themeColor="background1"/>
                          <w:sz w:val="18"/>
                          <w:szCs w:val="18"/>
                        </w:rPr>
                        <w:t>, con inversión de la Agencia Coreana de Cooperación Internacional KOICA, que desembolsará</w:t>
                      </w:r>
                      <w:r w:rsidR="00585F58">
                        <w:rPr>
                          <w:rFonts w:cstheme="minorHAnsi"/>
                          <w:color w:val="FFFFFF" w:themeColor="background1"/>
                          <w:sz w:val="18"/>
                          <w:szCs w:val="18"/>
                        </w:rPr>
                        <w:t>, inicialmente,</w:t>
                      </w:r>
                      <w:r w:rsidR="004E41F7" w:rsidRPr="009B6A5F">
                        <w:rPr>
                          <w:rFonts w:cstheme="minorHAnsi"/>
                          <w:color w:val="FFFFFF" w:themeColor="background1"/>
                          <w:sz w:val="18"/>
                          <w:szCs w:val="18"/>
                        </w:rPr>
                        <w:t xml:space="preserve"> nueve millones de dólares no reembolsables</w:t>
                      </w:r>
                      <w:r w:rsidR="00F56095">
                        <w:rPr>
                          <w:rFonts w:cstheme="minorHAnsi"/>
                          <w:color w:val="FFFFFF" w:themeColor="background1"/>
                          <w:sz w:val="18"/>
                          <w:szCs w:val="18"/>
                        </w:rPr>
                        <w:t xml:space="preserve">. Este proyecto </w:t>
                      </w:r>
                      <w:r w:rsidR="004E41F7" w:rsidRPr="009B6A5F">
                        <w:rPr>
                          <w:rFonts w:cstheme="minorHAnsi"/>
                          <w:color w:val="FFFFFF" w:themeColor="background1"/>
                          <w:sz w:val="18"/>
                          <w:szCs w:val="18"/>
                        </w:rPr>
                        <w:t>posicionará a Quito como capital ecuatoriana generadora de desarrollo tecnológico, emprendimiento e innovación</w:t>
                      </w:r>
                      <w:r w:rsidR="004E41F7" w:rsidRPr="009B6A5F">
                        <w:rPr>
                          <w:rFonts w:eastAsia="Times New Roman" w:cstheme="minorHAnsi"/>
                          <w:noProof/>
                          <w:sz w:val="18"/>
                          <w:szCs w:val="18"/>
                          <w:lang w:eastAsia="es-EC"/>
                        </w:rPr>
                        <w:t>.</w:t>
                      </w:r>
                    </w:p>
                  </w:txbxContent>
                </v:textbox>
              </v:rect>
            </w:pict>
          </mc:Fallback>
        </mc:AlternateContent>
      </w:r>
      <w:r w:rsidR="00762653">
        <w:rPr>
          <w:rFonts w:asciiTheme="majorHAnsi" w:eastAsia="Times New Roman" w:hAnsiTheme="majorHAnsi" w:cstheme="majorHAnsi"/>
          <w:noProof/>
          <w:sz w:val="24"/>
          <w:szCs w:val="24"/>
          <w:lang w:val="es-EC"/>
        </w:rPr>
        <w:drawing>
          <wp:anchor distT="0" distB="0" distL="114300" distR="114300" simplePos="0" relativeHeight="251658240" behindDoc="0" locked="0" layoutInCell="1" allowOverlap="1" wp14:anchorId="527A6F26" wp14:editId="2361EC6A">
            <wp:simplePos x="0" y="0"/>
            <wp:positionH relativeFrom="column">
              <wp:posOffset>0</wp:posOffset>
            </wp:positionH>
            <wp:positionV relativeFrom="paragraph">
              <wp:posOffset>111942</wp:posOffset>
            </wp:positionV>
            <wp:extent cx="3528060" cy="2350770"/>
            <wp:effectExtent l="0" t="0" r="2540" b="0"/>
            <wp:wrapThrough wrapText="bothSides">
              <wp:wrapPolygon edited="0">
                <wp:start x="0" y="0"/>
                <wp:lineTo x="0" y="21472"/>
                <wp:lineTo x="21538" y="21472"/>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8060" cy="2350770"/>
                    </a:xfrm>
                    <a:prstGeom prst="rect">
                      <a:avLst/>
                    </a:prstGeom>
                  </pic:spPr>
                </pic:pic>
              </a:graphicData>
            </a:graphic>
            <wp14:sizeRelH relativeFrom="page">
              <wp14:pctWidth>0</wp14:pctWidth>
            </wp14:sizeRelH>
            <wp14:sizeRelV relativeFrom="page">
              <wp14:pctHeight>0</wp14:pctHeight>
            </wp14:sizeRelV>
          </wp:anchor>
        </w:drawing>
      </w:r>
    </w:p>
    <w:p w14:paraId="36B49A5E" w14:textId="6465DC13" w:rsidR="00735262" w:rsidRDefault="00735262" w:rsidP="00735262">
      <w:pPr>
        <w:spacing w:line="240" w:lineRule="auto"/>
        <w:jc w:val="both"/>
        <w:rPr>
          <w:rFonts w:asciiTheme="majorHAnsi" w:eastAsia="Times New Roman" w:hAnsiTheme="majorHAnsi" w:cstheme="majorHAnsi"/>
          <w:sz w:val="24"/>
          <w:szCs w:val="24"/>
          <w:lang w:val="es-EC"/>
        </w:rPr>
      </w:pPr>
    </w:p>
    <w:p w14:paraId="37034BAC" w14:textId="54558EE0" w:rsidR="00735262" w:rsidRDefault="00735262" w:rsidP="00735262">
      <w:pPr>
        <w:spacing w:line="240" w:lineRule="auto"/>
        <w:jc w:val="both"/>
        <w:rPr>
          <w:rFonts w:asciiTheme="majorHAnsi" w:eastAsia="Times New Roman" w:hAnsiTheme="majorHAnsi" w:cstheme="majorHAnsi"/>
          <w:sz w:val="24"/>
          <w:szCs w:val="24"/>
          <w:lang w:val="es-EC"/>
        </w:rPr>
      </w:pPr>
    </w:p>
    <w:p w14:paraId="01B939CC" w14:textId="1348E53F" w:rsidR="002D25E7" w:rsidRDefault="002D25E7" w:rsidP="00735262">
      <w:pPr>
        <w:spacing w:line="240" w:lineRule="auto"/>
        <w:jc w:val="both"/>
        <w:rPr>
          <w:rFonts w:asciiTheme="majorHAnsi" w:eastAsia="Times New Roman" w:hAnsiTheme="majorHAnsi" w:cstheme="majorHAnsi"/>
          <w:sz w:val="24"/>
          <w:szCs w:val="24"/>
          <w:lang w:val="es-EC"/>
        </w:rPr>
      </w:pPr>
    </w:p>
    <w:p w14:paraId="0396E0F6" w14:textId="08D9E627" w:rsidR="002D25E7" w:rsidRDefault="002D25E7" w:rsidP="00735262">
      <w:pPr>
        <w:spacing w:line="240" w:lineRule="auto"/>
        <w:jc w:val="both"/>
        <w:rPr>
          <w:rFonts w:asciiTheme="majorHAnsi" w:eastAsia="Times New Roman" w:hAnsiTheme="majorHAnsi" w:cstheme="majorHAnsi"/>
          <w:sz w:val="24"/>
          <w:szCs w:val="24"/>
          <w:lang w:val="es-EC"/>
        </w:rPr>
      </w:pPr>
    </w:p>
    <w:p w14:paraId="296D8249" w14:textId="23AD3560" w:rsidR="002D25E7" w:rsidRDefault="002D25E7" w:rsidP="00735262">
      <w:pPr>
        <w:spacing w:line="240" w:lineRule="auto"/>
        <w:jc w:val="both"/>
        <w:rPr>
          <w:rFonts w:asciiTheme="majorHAnsi" w:eastAsia="Times New Roman" w:hAnsiTheme="majorHAnsi" w:cstheme="majorHAnsi"/>
          <w:sz w:val="24"/>
          <w:szCs w:val="24"/>
          <w:lang w:val="es-EC"/>
        </w:rPr>
      </w:pPr>
    </w:p>
    <w:p w14:paraId="54EFFA4A" w14:textId="77777777" w:rsidR="002D25E7" w:rsidRDefault="002D25E7" w:rsidP="00735262">
      <w:pPr>
        <w:spacing w:line="240" w:lineRule="auto"/>
        <w:jc w:val="both"/>
        <w:rPr>
          <w:rFonts w:asciiTheme="majorHAnsi" w:eastAsia="Times New Roman" w:hAnsiTheme="majorHAnsi" w:cstheme="majorHAnsi"/>
          <w:sz w:val="24"/>
          <w:szCs w:val="24"/>
          <w:lang w:val="es-EC"/>
        </w:rPr>
      </w:pPr>
    </w:p>
    <w:p w14:paraId="61B48DAC" w14:textId="77777777" w:rsidR="002D25E7" w:rsidRDefault="002D25E7" w:rsidP="00735262">
      <w:pPr>
        <w:spacing w:line="240" w:lineRule="auto"/>
        <w:jc w:val="both"/>
        <w:rPr>
          <w:rFonts w:asciiTheme="majorHAnsi" w:eastAsia="Times New Roman" w:hAnsiTheme="majorHAnsi" w:cstheme="majorHAnsi"/>
          <w:sz w:val="24"/>
          <w:szCs w:val="24"/>
          <w:lang w:val="es-EC"/>
        </w:rPr>
      </w:pPr>
    </w:p>
    <w:p w14:paraId="28BEE724" w14:textId="29B18436" w:rsidR="004E41F7" w:rsidRDefault="004E41F7" w:rsidP="004E41F7">
      <w:pPr>
        <w:tabs>
          <w:tab w:val="left" w:pos="735"/>
        </w:tabs>
        <w:spacing w:after="160" w:line="259" w:lineRule="auto"/>
        <w:ind w:right="-43"/>
        <w:jc w:val="both"/>
        <w:rPr>
          <w:lang w:val="es-EC"/>
        </w:rPr>
      </w:pPr>
    </w:p>
    <w:p w14:paraId="4216B966" w14:textId="77777777" w:rsidR="00A449F3" w:rsidRDefault="00A449F3" w:rsidP="004E41F7">
      <w:pPr>
        <w:tabs>
          <w:tab w:val="left" w:pos="735"/>
        </w:tabs>
        <w:spacing w:after="240" w:line="259" w:lineRule="auto"/>
        <w:ind w:right="-45"/>
        <w:jc w:val="both"/>
        <w:rPr>
          <w:sz w:val="18"/>
          <w:szCs w:val="18"/>
          <w:lang w:val="es-EC"/>
        </w:rPr>
      </w:pPr>
    </w:p>
    <w:p w14:paraId="372EE94F" w14:textId="586BFEB1" w:rsidR="00F56095" w:rsidRDefault="004E41F7" w:rsidP="00A449F3">
      <w:pPr>
        <w:tabs>
          <w:tab w:val="left" w:pos="735"/>
        </w:tabs>
        <w:spacing w:after="120" w:line="259" w:lineRule="auto"/>
        <w:ind w:right="-45"/>
        <w:jc w:val="both"/>
        <w:rPr>
          <w:sz w:val="18"/>
          <w:szCs w:val="18"/>
          <w:lang w:val="es-EC"/>
        </w:rPr>
      </w:pPr>
      <w:r w:rsidRPr="009B6A5F">
        <w:rPr>
          <w:sz w:val="18"/>
          <w:szCs w:val="18"/>
          <w:lang w:val="es-EC"/>
        </w:rPr>
        <w:t xml:space="preserve">Este </w:t>
      </w:r>
      <w:r w:rsidR="00F56095">
        <w:rPr>
          <w:sz w:val="18"/>
          <w:szCs w:val="18"/>
          <w:lang w:val="es-EC"/>
        </w:rPr>
        <w:t xml:space="preserve">lunes, 21 de septiembre, </w:t>
      </w:r>
      <w:r w:rsidR="00EE7FDD">
        <w:rPr>
          <w:sz w:val="18"/>
          <w:szCs w:val="18"/>
          <w:lang w:val="es-EC"/>
        </w:rPr>
        <w:t xml:space="preserve">el Municipio del Distrito Metropolitano de Quito, a través de </w:t>
      </w:r>
      <w:r w:rsidR="00EE7FDD" w:rsidRPr="00F56095">
        <w:rPr>
          <w:sz w:val="18"/>
          <w:szCs w:val="18"/>
          <w:lang w:val="es-EC"/>
        </w:rPr>
        <w:t>la Agencia de Promoción Económica CONQUITO</w:t>
      </w:r>
      <w:r w:rsidR="00EE7FDD">
        <w:rPr>
          <w:sz w:val="18"/>
          <w:szCs w:val="18"/>
          <w:lang w:val="es-EC"/>
        </w:rPr>
        <w:t>, realizó</w:t>
      </w:r>
      <w:r w:rsidR="00F56095">
        <w:rPr>
          <w:sz w:val="18"/>
          <w:szCs w:val="18"/>
          <w:lang w:val="es-EC"/>
        </w:rPr>
        <w:t xml:space="preserve"> el evento para la firma del convenio </w:t>
      </w:r>
      <w:r w:rsidR="00EE7FDD">
        <w:rPr>
          <w:sz w:val="18"/>
          <w:szCs w:val="18"/>
          <w:lang w:val="es-EC"/>
        </w:rPr>
        <w:t>con</w:t>
      </w:r>
      <w:r w:rsidR="00F56095">
        <w:rPr>
          <w:sz w:val="18"/>
          <w:szCs w:val="18"/>
          <w:lang w:val="es-EC"/>
        </w:rPr>
        <w:t xml:space="preserve"> </w:t>
      </w:r>
      <w:r w:rsidR="00F56095" w:rsidRPr="00F56095">
        <w:rPr>
          <w:sz w:val="18"/>
          <w:szCs w:val="18"/>
          <w:lang w:val="es-EC"/>
        </w:rPr>
        <w:t>la Agencia de Cooperación Internacional KOICA, en el que ambas agencias consolida</w:t>
      </w:r>
      <w:r w:rsidR="00762653">
        <w:rPr>
          <w:sz w:val="18"/>
          <w:szCs w:val="18"/>
          <w:lang w:val="es-EC"/>
        </w:rPr>
        <w:t>ro</w:t>
      </w:r>
      <w:r w:rsidR="00F56095" w:rsidRPr="00F56095">
        <w:rPr>
          <w:sz w:val="18"/>
          <w:szCs w:val="18"/>
          <w:lang w:val="es-EC"/>
        </w:rPr>
        <w:t>n un acuerdo para el desarrollo del proyecto ‘Fortalecimiento de innovación y tecnología, mediante el establecimiento del Centro de Innovación de Quito’</w:t>
      </w:r>
      <w:r w:rsidR="00F56095">
        <w:rPr>
          <w:sz w:val="18"/>
          <w:szCs w:val="18"/>
          <w:lang w:val="es-EC"/>
        </w:rPr>
        <w:t>.</w:t>
      </w:r>
    </w:p>
    <w:p w14:paraId="0EEF6FBE" w14:textId="66E16AEA" w:rsidR="00CF2FAE" w:rsidRDefault="00EE7FDD" w:rsidP="00A449F3">
      <w:pPr>
        <w:tabs>
          <w:tab w:val="left" w:pos="735"/>
        </w:tabs>
        <w:spacing w:after="120" w:line="259" w:lineRule="auto"/>
        <w:ind w:right="-45"/>
        <w:jc w:val="both"/>
        <w:rPr>
          <w:sz w:val="18"/>
          <w:szCs w:val="18"/>
          <w:lang w:val="es-EC"/>
        </w:rPr>
      </w:pPr>
      <w:r>
        <w:rPr>
          <w:sz w:val="18"/>
          <w:szCs w:val="18"/>
          <w:lang w:val="es-EC"/>
        </w:rPr>
        <w:t xml:space="preserve">El Centro de Innovación Tecnológica de Quito </w:t>
      </w:r>
      <w:r w:rsidR="004E41F7" w:rsidRPr="009B6A5F">
        <w:rPr>
          <w:sz w:val="18"/>
          <w:szCs w:val="18"/>
          <w:lang w:val="es-EC"/>
        </w:rPr>
        <w:t>será un espacio colaborativo, anclado a los Objetivos de Desarrollo Sostenible, que apoyará a Quito a dar el salto hacia la 4ta Revolución Industrial, tan necesaria en estos momentos. El CIT busca atacar los estreses crónicos de la ciudad  y sus sectores económicos estratégicos, generando así competitividad, desarrollo social y económico para la capital ecuatoriana.</w:t>
      </w:r>
    </w:p>
    <w:p w14:paraId="70CF6FC4" w14:textId="4CB22A02" w:rsidR="00CF2FAE" w:rsidRPr="009B6A5F" w:rsidRDefault="00585F58" w:rsidP="00A449F3">
      <w:pPr>
        <w:tabs>
          <w:tab w:val="left" w:pos="735"/>
        </w:tabs>
        <w:spacing w:after="120" w:line="259" w:lineRule="auto"/>
        <w:ind w:right="-45"/>
        <w:jc w:val="both"/>
        <w:rPr>
          <w:sz w:val="18"/>
          <w:szCs w:val="18"/>
          <w:lang w:val="es-EC"/>
        </w:rPr>
      </w:pPr>
      <w:r>
        <w:rPr>
          <w:sz w:val="18"/>
          <w:szCs w:val="18"/>
          <w:lang w:val="es-EC"/>
        </w:rPr>
        <w:t>“</w:t>
      </w:r>
      <w:r w:rsidR="00CF2FAE">
        <w:rPr>
          <w:sz w:val="18"/>
          <w:szCs w:val="18"/>
          <w:lang w:val="es-EC"/>
        </w:rPr>
        <w:t>Este proyecto responde a la necesidad de fortalecer las capacidades productivas e innovadoras de nuestra ciudad</w:t>
      </w:r>
      <w:r>
        <w:rPr>
          <w:sz w:val="18"/>
          <w:szCs w:val="18"/>
          <w:lang w:val="es-EC"/>
        </w:rPr>
        <w:t>,</w:t>
      </w:r>
      <w:r w:rsidR="00CF2FAE">
        <w:rPr>
          <w:sz w:val="18"/>
          <w:szCs w:val="18"/>
          <w:lang w:val="es-EC"/>
        </w:rPr>
        <w:t xml:space="preserve"> para mejorar las condiciones de vida, crear fuentes de empleo</w:t>
      </w:r>
      <w:r>
        <w:rPr>
          <w:sz w:val="18"/>
          <w:szCs w:val="18"/>
          <w:lang w:val="es-EC"/>
        </w:rPr>
        <w:t xml:space="preserve"> y responder a las necesidades de la localidad. La construcción de este centro constituye un gran paso para la creación de un Distrito de Innovación de Quito”, sostiene Wilson Merino R. Director Ejecutivo de CONQUITO.</w:t>
      </w:r>
    </w:p>
    <w:p w14:paraId="47364F84" w14:textId="1CEDBE2B" w:rsidR="004E41F7" w:rsidRPr="009B6A5F" w:rsidRDefault="004E41F7" w:rsidP="00A449F3">
      <w:pPr>
        <w:tabs>
          <w:tab w:val="left" w:pos="735"/>
        </w:tabs>
        <w:spacing w:after="120" w:line="259" w:lineRule="auto"/>
        <w:ind w:right="-45"/>
        <w:jc w:val="both"/>
        <w:rPr>
          <w:sz w:val="18"/>
          <w:szCs w:val="18"/>
          <w:lang w:val="es-EC"/>
        </w:rPr>
      </w:pPr>
      <w:r w:rsidRPr="009B6A5F">
        <w:rPr>
          <w:sz w:val="18"/>
          <w:szCs w:val="18"/>
          <w:lang w:val="es-EC"/>
        </w:rPr>
        <w:t>E</w:t>
      </w:r>
      <w:r w:rsidR="00585F58">
        <w:rPr>
          <w:sz w:val="18"/>
          <w:szCs w:val="18"/>
          <w:lang w:val="es-EC"/>
        </w:rPr>
        <w:t>l</w:t>
      </w:r>
      <w:r w:rsidRPr="009B6A5F">
        <w:rPr>
          <w:sz w:val="18"/>
          <w:szCs w:val="18"/>
          <w:lang w:val="es-EC"/>
        </w:rPr>
        <w:t xml:space="preserve"> </w:t>
      </w:r>
      <w:r w:rsidR="00585F58">
        <w:rPr>
          <w:sz w:val="18"/>
          <w:szCs w:val="18"/>
          <w:lang w:val="es-EC"/>
        </w:rPr>
        <w:t>Centro de Innovación Tecnológica de Quito</w:t>
      </w:r>
      <w:r w:rsidRPr="009B6A5F">
        <w:rPr>
          <w:sz w:val="18"/>
          <w:szCs w:val="18"/>
          <w:lang w:val="es-EC"/>
        </w:rPr>
        <w:t xml:space="preserve"> articulará y potencializará las capacidades y los servicios del conocimiento, generando desarrollo tecnológico, emprendimiento e innovación, para contribuir a la transformación productiva y social del Distrito Metropolitano de Quito (DMQ). El aporte a la ciudad es gigantesco, ya que se lograría involucrar a miles de ciudadanos con emprendimientos apuntados hacia la Industria 4.0, a través de la innovación.</w:t>
      </w:r>
    </w:p>
    <w:p w14:paraId="09955DF0" w14:textId="67A5447F" w:rsidR="004E41F7" w:rsidRDefault="00A449F3" w:rsidP="00A449F3">
      <w:pPr>
        <w:tabs>
          <w:tab w:val="left" w:pos="735"/>
        </w:tabs>
        <w:spacing w:after="120" w:line="259" w:lineRule="auto"/>
        <w:ind w:right="-45"/>
        <w:jc w:val="both"/>
        <w:rPr>
          <w:sz w:val="18"/>
          <w:szCs w:val="18"/>
          <w:lang w:val="es-EC"/>
        </w:rPr>
      </w:pPr>
      <w:r>
        <w:rPr>
          <w:noProof/>
          <w:sz w:val="18"/>
          <w:szCs w:val="18"/>
          <w:lang w:val="es-EC"/>
        </w:rPr>
        <w:drawing>
          <wp:anchor distT="0" distB="0" distL="114300" distR="114300" simplePos="0" relativeHeight="251659264" behindDoc="0" locked="0" layoutInCell="1" allowOverlap="1" wp14:anchorId="7C25EFA2" wp14:editId="3FB2049E">
            <wp:simplePos x="0" y="0"/>
            <wp:positionH relativeFrom="column">
              <wp:posOffset>3528060</wp:posOffset>
            </wp:positionH>
            <wp:positionV relativeFrom="paragraph">
              <wp:posOffset>45085</wp:posOffset>
            </wp:positionV>
            <wp:extent cx="2441575" cy="1626235"/>
            <wp:effectExtent l="0" t="0" r="0" b="0"/>
            <wp:wrapThrough wrapText="bothSides">
              <wp:wrapPolygon edited="0">
                <wp:start x="0" y="0"/>
                <wp:lineTo x="0" y="21423"/>
                <wp:lineTo x="21460" y="21423"/>
                <wp:lineTo x="2146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1575" cy="1626235"/>
                    </a:xfrm>
                    <a:prstGeom prst="rect">
                      <a:avLst/>
                    </a:prstGeom>
                  </pic:spPr>
                </pic:pic>
              </a:graphicData>
            </a:graphic>
            <wp14:sizeRelH relativeFrom="page">
              <wp14:pctWidth>0</wp14:pctWidth>
            </wp14:sizeRelH>
            <wp14:sizeRelV relativeFrom="page">
              <wp14:pctHeight>0</wp14:pctHeight>
            </wp14:sizeRelV>
          </wp:anchor>
        </w:drawing>
      </w:r>
      <w:r w:rsidR="004E41F7" w:rsidRPr="009B6A5F">
        <w:rPr>
          <w:sz w:val="18"/>
          <w:szCs w:val="18"/>
          <w:lang w:val="es-EC"/>
        </w:rPr>
        <w:t>Con el CIT se mejorarán las capacidades productivas, innovadoras y de adaptación en Quito, por medio de la asociación de organizaciones públicas, empresas privadas y academia, encaminadas a la investigación y desarrollo en metodologías y servicios de innovación.</w:t>
      </w:r>
    </w:p>
    <w:p w14:paraId="2D804AF5" w14:textId="366445B9" w:rsidR="00762653" w:rsidRPr="009B6A5F" w:rsidRDefault="00CF2FAE" w:rsidP="00A449F3">
      <w:pPr>
        <w:tabs>
          <w:tab w:val="left" w:pos="735"/>
        </w:tabs>
        <w:spacing w:after="120" w:line="259" w:lineRule="auto"/>
        <w:ind w:right="-45"/>
        <w:jc w:val="both"/>
        <w:rPr>
          <w:sz w:val="18"/>
          <w:szCs w:val="18"/>
          <w:lang w:val="es-EC"/>
        </w:rPr>
      </w:pPr>
      <w:r>
        <w:rPr>
          <w:sz w:val="18"/>
          <w:szCs w:val="18"/>
          <w:lang w:val="es-EC"/>
        </w:rPr>
        <w:t xml:space="preserve">El señor </w:t>
      </w:r>
      <w:r w:rsidR="00585F58">
        <w:rPr>
          <w:sz w:val="18"/>
          <w:szCs w:val="18"/>
          <w:lang w:val="es-EC"/>
        </w:rPr>
        <w:t>A</w:t>
      </w:r>
      <w:r>
        <w:rPr>
          <w:sz w:val="18"/>
          <w:szCs w:val="18"/>
          <w:lang w:val="es-EC"/>
        </w:rPr>
        <w:t>lca</w:t>
      </w:r>
      <w:r w:rsidR="00585F58">
        <w:rPr>
          <w:sz w:val="18"/>
          <w:szCs w:val="18"/>
          <w:lang w:val="es-EC"/>
        </w:rPr>
        <w:t>l</w:t>
      </w:r>
      <w:r>
        <w:rPr>
          <w:sz w:val="18"/>
          <w:szCs w:val="18"/>
          <w:lang w:val="es-EC"/>
        </w:rPr>
        <w:t xml:space="preserve">de del Distrito Metropolitano de Quito, Dr. Jorge Yunda Machado, celebró el convenio </w:t>
      </w:r>
      <w:r w:rsidR="00585F58">
        <w:rPr>
          <w:sz w:val="18"/>
          <w:szCs w:val="18"/>
          <w:lang w:val="es-EC"/>
        </w:rPr>
        <w:t>señalando</w:t>
      </w:r>
      <w:r>
        <w:rPr>
          <w:sz w:val="18"/>
          <w:szCs w:val="18"/>
          <w:lang w:val="es-EC"/>
        </w:rPr>
        <w:t xml:space="preserve"> la importancia </w:t>
      </w:r>
      <w:r w:rsidR="00585F58">
        <w:rPr>
          <w:sz w:val="18"/>
          <w:szCs w:val="18"/>
          <w:lang w:val="es-EC"/>
        </w:rPr>
        <w:t>que tiene</w:t>
      </w:r>
      <w:r>
        <w:rPr>
          <w:sz w:val="18"/>
          <w:szCs w:val="18"/>
          <w:lang w:val="es-EC"/>
        </w:rPr>
        <w:t xml:space="preserve"> este proyecto para la generación de empl</w:t>
      </w:r>
      <w:r w:rsidR="00585F58">
        <w:rPr>
          <w:sz w:val="18"/>
          <w:szCs w:val="18"/>
          <w:lang w:val="es-EC"/>
        </w:rPr>
        <w:t>e</w:t>
      </w:r>
      <w:r>
        <w:rPr>
          <w:sz w:val="18"/>
          <w:szCs w:val="18"/>
          <w:lang w:val="es-EC"/>
        </w:rPr>
        <w:t xml:space="preserve">o </w:t>
      </w:r>
      <w:r w:rsidR="00585F58">
        <w:rPr>
          <w:sz w:val="18"/>
          <w:szCs w:val="18"/>
          <w:lang w:val="es-EC"/>
        </w:rPr>
        <w:t xml:space="preserve">y la innovación </w:t>
      </w:r>
      <w:r>
        <w:rPr>
          <w:sz w:val="18"/>
          <w:szCs w:val="18"/>
          <w:lang w:val="es-EC"/>
        </w:rPr>
        <w:t>en la ciudad. “</w:t>
      </w:r>
      <w:r w:rsidR="00762653">
        <w:rPr>
          <w:sz w:val="18"/>
          <w:szCs w:val="18"/>
          <w:lang w:val="es-EC"/>
        </w:rPr>
        <w:t xml:space="preserve">Tenemos que </w:t>
      </w:r>
      <w:r>
        <w:rPr>
          <w:sz w:val="18"/>
          <w:szCs w:val="18"/>
          <w:lang w:val="es-EC"/>
        </w:rPr>
        <w:t xml:space="preserve">contribuir a la </w:t>
      </w:r>
      <w:r w:rsidR="00762653">
        <w:rPr>
          <w:sz w:val="18"/>
          <w:szCs w:val="18"/>
          <w:lang w:val="es-EC"/>
        </w:rPr>
        <w:t>reactiva</w:t>
      </w:r>
      <w:r>
        <w:rPr>
          <w:sz w:val="18"/>
          <w:szCs w:val="18"/>
          <w:lang w:val="es-EC"/>
        </w:rPr>
        <w:t>ción de</w:t>
      </w:r>
      <w:r w:rsidR="00762653">
        <w:rPr>
          <w:sz w:val="18"/>
          <w:szCs w:val="18"/>
          <w:lang w:val="es-EC"/>
        </w:rPr>
        <w:t xml:space="preserve"> la ciudad</w:t>
      </w:r>
      <w:r>
        <w:rPr>
          <w:sz w:val="18"/>
          <w:szCs w:val="18"/>
          <w:lang w:val="es-EC"/>
        </w:rPr>
        <w:t xml:space="preserve"> y en estos tiempos de crisis, también existen oportunidades para acercarnos a la 4ta. revolución industrial como este proyecto que generará innovación”.</w:t>
      </w:r>
    </w:p>
    <w:p w14:paraId="31353E0A" w14:textId="77777777" w:rsidR="00585F58" w:rsidRDefault="00585F58" w:rsidP="004E41F7">
      <w:pPr>
        <w:tabs>
          <w:tab w:val="left" w:pos="735"/>
        </w:tabs>
        <w:spacing w:after="240" w:line="259" w:lineRule="auto"/>
        <w:ind w:right="-45"/>
        <w:jc w:val="both"/>
        <w:rPr>
          <w:sz w:val="18"/>
          <w:szCs w:val="18"/>
          <w:lang w:val="es-EC"/>
        </w:rPr>
      </w:pPr>
    </w:p>
    <w:p w14:paraId="42FCA3B1" w14:textId="77777777" w:rsidR="00585F58" w:rsidRDefault="00585F58" w:rsidP="004E41F7">
      <w:pPr>
        <w:tabs>
          <w:tab w:val="left" w:pos="735"/>
        </w:tabs>
        <w:spacing w:after="240" w:line="259" w:lineRule="auto"/>
        <w:ind w:right="-45"/>
        <w:jc w:val="both"/>
        <w:rPr>
          <w:sz w:val="18"/>
          <w:szCs w:val="18"/>
          <w:lang w:val="es-EC"/>
        </w:rPr>
      </w:pPr>
    </w:p>
    <w:p w14:paraId="09647C7D" w14:textId="77777777" w:rsidR="00585F58" w:rsidRDefault="00585F58" w:rsidP="004E41F7">
      <w:pPr>
        <w:tabs>
          <w:tab w:val="left" w:pos="735"/>
        </w:tabs>
        <w:spacing w:after="240" w:line="259" w:lineRule="auto"/>
        <w:ind w:right="-45"/>
        <w:jc w:val="both"/>
        <w:rPr>
          <w:sz w:val="18"/>
          <w:szCs w:val="18"/>
          <w:lang w:val="es-EC"/>
        </w:rPr>
      </w:pPr>
    </w:p>
    <w:p w14:paraId="32D52E58" w14:textId="77777777" w:rsidR="00585F58" w:rsidRDefault="00585F58" w:rsidP="004E41F7">
      <w:pPr>
        <w:tabs>
          <w:tab w:val="left" w:pos="735"/>
        </w:tabs>
        <w:spacing w:after="240" w:line="259" w:lineRule="auto"/>
        <w:ind w:right="-45"/>
        <w:jc w:val="both"/>
        <w:rPr>
          <w:sz w:val="18"/>
          <w:szCs w:val="18"/>
          <w:lang w:val="es-EC"/>
        </w:rPr>
      </w:pPr>
    </w:p>
    <w:p w14:paraId="08042963" w14:textId="77777777" w:rsidR="00A449F3" w:rsidRDefault="00A449F3" w:rsidP="004E41F7">
      <w:pPr>
        <w:tabs>
          <w:tab w:val="left" w:pos="735"/>
        </w:tabs>
        <w:spacing w:after="240" w:line="259" w:lineRule="auto"/>
        <w:ind w:right="-45"/>
        <w:jc w:val="both"/>
        <w:rPr>
          <w:sz w:val="18"/>
          <w:szCs w:val="18"/>
          <w:lang w:val="es-EC"/>
        </w:rPr>
      </w:pPr>
    </w:p>
    <w:p w14:paraId="424171A4" w14:textId="5E5BEF9C" w:rsidR="004E41F7" w:rsidRPr="009B6A5F" w:rsidRDefault="004E41F7" w:rsidP="004E41F7">
      <w:pPr>
        <w:tabs>
          <w:tab w:val="left" w:pos="735"/>
        </w:tabs>
        <w:spacing w:after="240" w:line="259" w:lineRule="auto"/>
        <w:ind w:right="-45"/>
        <w:jc w:val="both"/>
        <w:rPr>
          <w:sz w:val="18"/>
          <w:szCs w:val="18"/>
          <w:lang w:val="es-EC"/>
        </w:rPr>
      </w:pPr>
      <w:r w:rsidRPr="009B6A5F">
        <w:rPr>
          <w:sz w:val="18"/>
          <w:szCs w:val="18"/>
          <w:lang w:val="es-EC"/>
        </w:rPr>
        <w:t xml:space="preserve">En el 2018, la Agencia Coreana de Cooperación Internacional -KOICA- convocó a organismos ecuatorianos para que presenten sus proyectos que requieran financiamiento en el 2020 y la Agencia de Promoción Económica ConQuito entregó un perfil para generar un ‘Centro de Innovación en el Distrito Metropolitano de </w:t>
      </w:r>
      <w:r w:rsidRPr="009B6A5F">
        <w:rPr>
          <w:color w:val="000000" w:themeColor="text1"/>
          <w:sz w:val="18"/>
          <w:szCs w:val="18"/>
          <w:lang w:val="es-EC"/>
        </w:rPr>
        <w:t>Quito’.</w:t>
      </w:r>
    </w:p>
    <w:p w14:paraId="539E621E" w14:textId="1B58F401" w:rsidR="004E41F7" w:rsidRDefault="004E41F7" w:rsidP="004E41F7">
      <w:pPr>
        <w:tabs>
          <w:tab w:val="left" w:pos="735"/>
        </w:tabs>
        <w:spacing w:after="240" w:line="259" w:lineRule="auto"/>
        <w:ind w:right="-45"/>
        <w:jc w:val="both"/>
        <w:rPr>
          <w:sz w:val="18"/>
          <w:szCs w:val="18"/>
          <w:lang w:val="es-EC"/>
        </w:rPr>
      </w:pPr>
      <w:r w:rsidRPr="009B6A5F">
        <w:rPr>
          <w:sz w:val="18"/>
          <w:szCs w:val="18"/>
          <w:lang w:val="es-EC"/>
        </w:rPr>
        <w:t>Tras pasar el primer filtro, un grupo de expertos de KOICA visitó nuestra capital, en enero de 2019, para conocer, de primera mano, la factibilidad y sostenibilidad de la propuesta. En este punto, la SENESCYT se sumó y apoyó el proyecto, como ente rector de políticas de innovación en el Ecuador.</w:t>
      </w:r>
    </w:p>
    <w:p w14:paraId="2A05B44E" w14:textId="13A9CCC5" w:rsidR="004E41F7" w:rsidRPr="009B6A5F" w:rsidRDefault="004E41F7" w:rsidP="004E41F7">
      <w:pPr>
        <w:tabs>
          <w:tab w:val="left" w:pos="735"/>
        </w:tabs>
        <w:spacing w:after="240" w:line="259" w:lineRule="auto"/>
        <w:ind w:right="-45"/>
        <w:jc w:val="both"/>
        <w:rPr>
          <w:sz w:val="18"/>
          <w:szCs w:val="18"/>
          <w:lang w:val="es-EC"/>
        </w:rPr>
      </w:pPr>
      <w:r w:rsidRPr="009B6A5F">
        <w:rPr>
          <w:sz w:val="18"/>
          <w:szCs w:val="18"/>
          <w:lang w:val="es-EC"/>
        </w:rPr>
        <w:t xml:space="preserve">A partir de esa fecha, se realizaron estudios diversos, coordinados de manera interinstitucional, para establecer el Centro de Innovación Tecnológica en el Parque Bicentenario, </w:t>
      </w:r>
      <w:r w:rsidRPr="009B6A5F">
        <w:rPr>
          <w:rFonts w:cstheme="minorHAnsi"/>
          <w:color w:val="000000" w:themeColor="text1"/>
          <w:sz w:val="18"/>
          <w:szCs w:val="18"/>
        </w:rPr>
        <w:t>luego de su aprobación para financiarlo en marzo del 2019</w:t>
      </w:r>
      <w:r w:rsidRPr="009B6A5F">
        <w:rPr>
          <w:sz w:val="18"/>
          <w:szCs w:val="18"/>
          <w:lang w:val="es-EC"/>
        </w:rPr>
        <w:t>, dentro del antiguo terminal de salidas nacionales del exaeropuerto Mariscal Sucre de Quito, en un área aproximada de 7 000 m2. Algunos de estos análisis se realizaron con el invalorable apoyo del programa de Naciones Unidas para el Desarrollo – PNUD.</w:t>
      </w:r>
    </w:p>
    <w:p w14:paraId="52AF61DC" w14:textId="66532FAD" w:rsidR="007465E5" w:rsidRPr="009B6A5F" w:rsidRDefault="004E41F7" w:rsidP="004E41F7">
      <w:pPr>
        <w:tabs>
          <w:tab w:val="left" w:pos="735"/>
        </w:tabs>
        <w:spacing w:after="240" w:line="259" w:lineRule="auto"/>
        <w:ind w:right="-45"/>
        <w:jc w:val="both"/>
        <w:rPr>
          <w:sz w:val="18"/>
          <w:szCs w:val="18"/>
          <w:lang w:val="es-EC"/>
        </w:rPr>
      </w:pPr>
      <w:r w:rsidRPr="009B6A5F">
        <w:rPr>
          <w:sz w:val="18"/>
          <w:szCs w:val="18"/>
          <w:lang w:val="es-EC"/>
        </w:rPr>
        <w:t>El Centro de Innovación Tecnológica, fortalecerá los procesos de trabajo colaborativo, relacionados con el espíritu empresarial, iniciando la creación, a largo plazo, de un Distrito de la Innovación para los ciudadanos de Quito.</w:t>
      </w:r>
    </w:p>
    <w:sectPr w:rsidR="007465E5" w:rsidRPr="009B6A5F">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D5217" w14:textId="77777777" w:rsidR="00AB0420" w:rsidRDefault="00AB0420" w:rsidP="007465E5">
      <w:pPr>
        <w:spacing w:line="240" w:lineRule="auto"/>
      </w:pPr>
      <w:r>
        <w:separator/>
      </w:r>
    </w:p>
  </w:endnote>
  <w:endnote w:type="continuationSeparator" w:id="0">
    <w:p w14:paraId="32FB6CEF" w14:textId="77777777" w:rsidR="00AB0420" w:rsidRDefault="00AB0420" w:rsidP="00746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D46D1" w14:textId="77777777" w:rsidR="00AB0420" w:rsidRDefault="00AB0420" w:rsidP="007465E5">
      <w:pPr>
        <w:spacing w:line="240" w:lineRule="auto"/>
      </w:pPr>
      <w:r>
        <w:separator/>
      </w:r>
    </w:p>
  </w:footnote>
  <w:footnote w:type="continuationSeparator" w:id="0">
    <w:p w14:paraId="73858DF2" w14:textId="77777777" w:rsidR="00AB0420" w:rsidRDefault="00AB0420" w:rsidP="007465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0DA90" w14:textId="5772B5BF" w:rsidR="007465E5" w:rsidRDefault="007465E5">
    <w:pPr>
      <w:pStyle w:val="Encabezado"/>
    </w:pPr>
    <w:r>
      <w:rPr>
        <w:noProof/>
      </w:rPr>
      <w:drawing>
        <wp:anchor distT="0" distB="0" distL="114300" distR="114300" simplePos="0" relativeHeight="251658240" behindDoc="1" locked="0" layoutInCell="1" allowOverlap="1" wp14:anchorId="66B3423E" wp14:editId="0D69835A">
          <wp:simplePos x="0" y="0"/>
          <wp:positionH relativeFrom="column">
            <wp:posOffset>-903514</wp:posOffset>
          </wp:positionH>
          <wp:positionV relativeFrom="paragraph">
            <wp:posOffset>-446314</wp:posOffset>
          </wp:positionV>
          <wp:extent cx="7545544" cy="10676945"/>
          <wp:effectExtent l="0" t="0" r="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45544" cy="106769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BB"/>
    <w:rsid w:val="001040BA"/>
    <w:rsid w:val="00185645"/>
    <w:rsid w:val="002D25E7"/>
    <w:rsid w:val="00407548"/>
    <w:rsid w:val="004232B3"/>
    <w:rsid w:val="004D50A5"/>
    <w:rsid w:val="004E41F7"/>
    <w:rsid w:val="00585F58"/>
    <w:rsid w:val="006521CA"/>
    <w:rsid w:val="006572AF"/>
    <w:rsid w:val="006B6145"/>
    <w:rsid w:val="00735262"/>
    <w:rsid w:val="007465E5"/>
    <w:rsid w:val="00762653"/>
    <w:rsid w:val="009760E5"/>
    <w:rsid w:val="009B6A5F"/>
    <w:rsid w:val="00A3252B"/>
    <w:rsid w:val="00A449F3"/>
    <w:rsid w:val="00AB0420"/>
    <w:rsid w:val="00B363D0"/>
    <w:rsid w:val="00BA2E61"/>
    <w:rsid w:val="00BE29BB"/>
    <w:rsid w:val="00C57967"/>
    <w:rsid w:val="00CF2FAE"/>
    <w:rsid w:val="00EE7FDD"/>
    <w:rsid w:val="00F56095"/>
    <w:rsid w:val="00F753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3DCD7"/>
  <w15:docId w15:val="{AB932906-841F-0E46-B1FF-510C67ED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7465E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465E5"/>
  </w:style>
  <w:style w:type="paragraph" w:styleId="Piedepgina">
    <w:name w:val="footer"/>
    <w:basedOn w:val="Normal"/>
    <w:link w:val="PiedepginaCar"/>
    <w:uiPriority w:val="99"/>
    <w:unhideWhenUsed/>
    <w:rsid w:val="007465E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46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531601">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105096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José Luis Vásquez Salvador</cp:lastModifiedBy>
  <cp:revision>4</cp:revision>
  <dcterms:created xsi:type="dcterms:W3CDTF">2020-09-21T17:50:00Z</dcterms:created>
  <dcterms:modified xsi:type="dcterms:W3CDTF">2020-09-24T16:51:00Z</dcterms:modified>
</cp:coreProperties>
</file>