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19" w:rsidRDefault="002A7019" w:rsidP="005A77B3">
      <w:pPr>
        <w:spacing w:line="360" w:lineRule="auto"/>
        <w:jc w:val="center"/>
        <w:rPr>
          <w:rFonts w:ascii="Century Gothic" w:eastAsia="Arial" w:hAnsi="Century Gothic"/>
          <w:b/>
          <w:color w:val="222222"/>
          <w:sz w:val="22"/>
          <w:szCs w:val="22"/>
        </w:rPr>
      </w:pPr>
      <w:r>
        <w:rPr>
          <w:rFonts w:ascii="Century Gothic" w:eastAsia="Arial" w:hAnsi="Century Gothic"/>
          <w:b/>
          <w:color w:val="222222"/>
          <w:sz w:val="22"/>
          <w:szCs w:val="22"/>
        </w:rPr>
        <w:t>SERVICIOS CONQUITO/COWORKING</w:t>
      </w:r>
    </w:p>
    <w:p w:rsidR="002A7019" w:rsidRDefault="002A7019" w:rsidP="005A77B3">
      <w:pPr>
        <w:spacing w:line="360" w:lineRule="auto"/>
        <w:jc w:val="center"/>
        <w:rPr>
          <w:rFonts w:ascii="Century Gothic" w:eastAsia="Arial" w:hAnsi="Century Gothic"/>
          <w:b/>
          <w:color w:val="222222"/>
          <w:sz w:val="22"/>
          <w:szCs w:val="22"/>
        </w:rPr>
      </w:pPr>
      <w:r>
        <w:rPr>
          <w:rFonts w:ascii="Century Gothic" w:eastAsia="Arial" w:hAnsi="Century Gothic"/>
          <w:b/>
          <w:color w:val="222222"/>
          <w:sz w:val="22"/>
          <w:szCs w:val="22"/>
        </w:rPr>
        <w:t>“AREA DE EMPRENDIMIENTO E INNOVACION”</w:t>
      </w:r>
    </w:p>
    <w:p w:rsidR="00CE0C23" w:rsidRDefault="00CE0C23" w:rsidP="005A77B3">
      <w:pPr>
        <w:spacing w:line="360" w:lineRule="auto"/>
        <w:jc w:val="center"/>
        <w:rPr>
          <w:rFonts w:ascii="Century Gothic" w:eastAsia="Arial" w:hAnsi="Century Gothic"/>
          <w:b/>
          <w:color w:val="222222"/>
          <w:sz w:val="22"/>
          <w:szCs w:val="22"/>
        </w:rPr>
      </w:pPr>
    </w:p>
    <w:p w:rsidR="00CE0C23" w:rsidRDefault="00CE0C23" w:rsidP="005A77B3">
      <w:pPr>
        <w:spacing w:line="360" w:lineRule="auto"/>
        <w:jc w:val="center"/>
        <w:rPr>
          <w:rFonts w:ascii="Century Gothic" w:eastAsia="Arial" w:hAnsi="Century Gothic"/>
          <w:b/>
          <w:color w:val="222222"/>
          <w:sz w:val="22"/>
          <w:szCs w:val="22"/>
        </w:rPr>
      </w:pPr>
    </w:p>
    <w:p w:rsidR="002A7019" w:rsidRPr="000E7F4D" w:rsidRDefault="002A7019" w:rsidP="005A77B3">
      <w:pPr>
        <w:spacing w:line="360" w:lineRule="auto"/>
        <w:rPr>
          <w:rFonts w:ascii="Century Gothic" w:eastAsia="Arial" w:hAnsi="Century Gothic"/>
          <w:b/>
          <w:color w:val="222222"/>
          <w:sz w:val="24"/>
          <w:szCs w:val="22"/>
        </w:rPr>
      </w:pPr>
      <w:r w:rsidRPr="000E7F4D">
        <w:rPr>
          <w:rFonts w:ascii="Century Gothic" w:eastAsia="Arial" w:hAnsi="Century Gothic"/>
          <w:b/>
          <w:color w:val="222222"/>
          <w:sz w:val="24"/>
          <w:szCs w:val="22"/>
        </w:rPr>
        <w:t xml:space="preserve">Taller </w:t>
      </w:r>
      <w:r w:rsidRPr="000E7F4D">
        <w:rPr>
          <w:rFonts w:ascii="Arial" w:eastAsia="Gautami" w:hAnsi="Arial"/>
          <w:b/>
          <w:color w:val="222222"/>
          <w:sz w:val="24"/>
          <w:szCs w:val="22"/>
        </w:rPr>
        <w:t>​</w:t>
      </w:r>
      <w:r w:rsidRPr="000E7F4D">
        <w:rPr>
          <w:rFonts w:ascii="Century Gothic" w:eastAsia="Arial" w:hAnsi="Century Gothic"/>
          <w:b/>
          <w:color w:val="222222"/>
          <w:sz w:val="24"/>
          <w:szCs w:val="22"/>
        </w:rPr>
        <w:t>Decide Emprender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Default="002A7019" w:rsidP="005A77B3">
      <w:pPr>
        <w:spacing w:line="360" w:lineRule="auto"/>
        <w:jc w:val="both"/>
        <w:rPr>
          <w:rFonts w:ascii="Century Gothic" w:eastAsia="Arial" w:hAnsi="Century Gothic"/>
          <w:color w:val="1D2129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Las estadísticas muestran que el 90 % de las empresas </w:t>
      </w:r>
      <w:r w:rsidRPr="002A7019">
        <w:rPr>
          <w:rFonts w:ascii="Century Gothic" w:eastAsia="Arial" w:hAnsi="Century Gothic"/>
          <w:i/>
          <w:color w:val="222222"/>
          <w:sz w:val="22"/>
          <w:szCs w:val="22"/>
        </w:rPr>
        <w:t>nuevas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fracasan en un lapso de 5 años, de estas, el 90% terminan sus operaciones antes de su décimo aniversario (</w:t>
      </w:r>
      <w:r w:rsidRPr="002A7019">
        <w:rPr>
          <w:rFonts w:ascii="Century Gothic" w:eastAsia="Arial" w:hAnsi="Century Gothic"/>
          <w:color w:val="333333"/>
          <w:sz w:val="22"/>
          <w:szCs w:val="22"/>
        </w:rPr>
        <w:t xml:space="preserve">Robert T. </w:t>
      </w:r>
      <w:proofErr w:type="spellStart"/>
      <w:r w:rsidRPr="002A7019">
        <w:rPr>
          <w:rFonts w:ascii="Century Gothic" w:eastAsia="Arial" w:hAnsi="Century Gothic"/>
          <w:color w:val="333333"/>
          <w:sz w:val="22"/>
          <w:szCs w:val="22"/>
        </w:rPr>
        <w:t>Kiyosaki</w:t>
      </w:r>
      <w:proofErr w:type="spellEnd"/>
      <w:r w:rsidRPr="002A7019">
        <w:rPr>
          <w:rFonts w:ascii="Century Gothic" w:eastAsia="Arial" w:hAnsi="Century Gothic"/>
          <w:color w:val="333333"/>
          <w:sz w:val="22"/>
          <w:szCs w:val="22"/>
        </w:rPr>
        <w:t>,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>
        <w:rPr>
          <w:rFonts w:ascii="Century Gothic" w:eastAsia="Arial" w:hAnsi="Century Gothic"/>
          <w:color w:val="1D2129"/>
          <w:sz w:val="22"/>
          <w:szCs w:val="22"/>
        </w:rPr>
        <w:t xml:space="preserve">10 Lecciones que todo </w:t>
      </w:r>
      <w:r w:rsidRPr="002A7019">
        <w:rPr>
          <w:rFonts w:ascii="Century Gothic" w:eastAsia="Arial" w:hAnsi="Century Gothic"/>
          <w:color w:val="1D2129"/>
          <w:sz w:val="22"/>
          <w:szCs w:val="22"/>
        </w:rPr>
        <w:t>emprendedor debe conocer antes de renunciar a tu empleo).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b/>
          <w:sz w:val="22"/>
          <w:szCs w:val="22"/>
        </w:rPr>
      </w:pPr>
    </w:p>
    <w:p w:rsidR="002A7019" w:rsidRPr="000E7F4D" w:rsidRDefault="002A7019" w:rsidP="005A77B3">
      <w:pPr>
        <w:spacing w:line="360" w:lineRule="auto"/>
        <w:jc w:val="center"/>
        <w:rPr>
          <w:rFonts w:ascii="Century Gothic" w:eastAsia="Arial" w:hAnsi="Century Gothic"/>
          <w:color w:val="222222"/>
          <w:sz w:val="22"/>
          <w:szCs w:val="22"/>
        </w:rPr>
      </w:pPr>
      <w:r w:rsidRPr="000E7F4D">
        <w:rPr>
          <w:rFonts w:ascii="Century Gothic" w:eastAsia="Arial" w:hAnsi="Century Gothic"/>
          <w:color w:val="222222"/>
          <w:sz w:val="22"/>
          <w:szCs w:val="22"/>
        </w:rPr>
        <w:t>¿Quieres ser parte del 10% de las empresas exitosas en el país y el mundo?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Default="002A7019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Muchas personas lo </w:t>
      </w:r>
      <w:r>
        <w:rPr>
          <w:rFonts w:ascii="Century Gothic" w:eastAsia="Arial" w:hAnsi="Century Gothic"/>
          <w:color w:val="222222"/>
          <w:sz w:val="22"/>
          <w:szCs w:val="22"/>
        </w:rPr>
        <w:t>han logrado, ¿por qué usted no?</w:t>
      </w:r>
    </w:p>
    <w:p w:rsidR="002A7019" w:rsidRPr="002A7019" w:rsidRDefault="002A7019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>Las habilidades que aprenderá en este taller, le permitirán generar bases sólidas para poder avanzar con firmeza en el proceso de conformación de un negocio exitoso.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spacing w:line="360" w:lineRule="auto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>El Taller Decide Emprender tiene como objetivos:</w:t>
      </w:r>
    </w:p>
    <w:p w:rsidR="002A7019" w:rsidRPr="002A7019" w:rsidRDefault="002A7019" w:rsidP="005A77B3">
      <w:pPr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>Estructurar su idea de negocio de manera clara.</w:t>
      </w:r>
    </w:p>
    <w:p w:rsidR="002A7019" w:rsidRPr="002A7019" w:rsidRDefault="002A7019" w:rsidP="005A77B3">
      <w:pPr>
        <w:rPr>
          <w:rFonts w:ascii="Century Gothic" w:eastAsia="Arial" w:hAnsi="Century Gothic"/>
          <w:color w:val="222222"/>
          <w:sz w:val="22"/>
          <w:szCs w:val="22"/>
        </w:rPr>
      </w:pPr>
    </w:p>
    <w:p w:rsidR="002A7019" w:rsidRPr="002A7019" w:rsidRDefault="002A7019" w:rsidP="005A77B3">
      <w:pPr>
        <w:numPr>
          <w:ilvl w:val="0"/>
          <w:numId w:val="2"/>
        </w:numPr>
        <w:tabs>
          <w:tab w:val="left" w:pos="720"/>
        </w:tabs>
        <w:ind w:left="720" w:right="300" w:hanging="358"/>
        <w:rPr>
          <w:rFonts w:ascii="Century Gothic" w:eastAsia="Arial" w:hAnsi="Century Gothic"/>
          <w:i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Entender si lo que usted ofrece </w:t>
      </w:r>
      <w:r w:rsidRPr="002A7019">
        <w:rPr>
          <w:rFonts w:ascii="Century Gothic" w:eastAsia="Arial" w:hAnsi="Century Gothic"/>
          <w:i/>
          <w:color w:val="222222"/>
          <w:sz w:val="22"/>
          <w:szCs w:val="22"/>
        </w:rPr>
        <w:t>(propuesta de valor)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es lo que 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i/>
          <w:color w:val="222222"/>
          <w:sz w:val="22"/>
          <w:szCs w:val="22"/>
        </w:rPr>
        <w:t>realmente</w:t>
      </w:r>
      <w:r w:rsidRPr="002A7019">
        <w:rPr>
          <w:rFonts w:ascii="Arial" w:eastAsia="Gautami" w:hAnsi="Arial"/>
          <w:i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busca el segmento de mercado al que se va a dirigir </w:t>
      </w:r>
      <w:r w:rsidRPr="002A7019">
        <w:rPr>
          <w:rFonts w:ascii="Century Gothic" w:eastAsia="Arial" w:hAnsi="Century Gothic"/>
          <w:i/>
          <w:color w:val="222222"/>
          <w:sz w:val="22"/>
          <w:szCs w:val="22"/>
        </w:rPr>
        <w:t>(problema de mercado).</w:t>
      </w:r>
    </w:p>
    <w:p w:rsidR="002A7019" w:rsidRPr="002A7019" w:rsidRDefault="002A7019" w:rsidP="005A77B3">
      <w:pPr>
        <w:rPr>
          <w:rFonts w:ascii="Century Gothic" w:eastAsia="Arial" w:hAnsi="Century Gothic"/>
          <w:color w:val="222222"/>
          <w:sz w:val="22"/>
          <w:szCs w:val="22"/>
        </w:rPr>
      </w:pPr>
    </w:p>
    <w:p w:rsidR="002A7019" w:rsidRPr="002A7019" w:rsidRDefault="002A7019" w:rsidP="005A77B3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>Aprender una amplia gama de herramientas que le permitan disminuir el riesgo al fracaso.</w:t>
      </w:r>
    </w:p>
    <w:p w:rsidR="002A7019" w:rsidRPr="002A7019" w:rsidRDefault="002A7019" w:rsidP="005A77B3">
      <w:pPr>
        <w:rPr>
          <w:rFonts w:ascii="Century Gothic" w:eastAsia="Arial" w:hAnsi="Century Gothic"/>
          <w:color w:val="222222"/>
          <w:sz w:val="22"/>
          <w:szCs w:val="22"/>
        </w:rPr>
      </w:pPr>
    </w:p>
    <w:p w:rsidR="002A7019" w:rsidRPr="002A7019" w:rsidRDefault="002A7019" w:rsidP="005A77B3">
      <w:pPr>
        <w:numPr>
          <w:ilvl w:val="0"/>
          <w:numId w:val="2"/>
        </w:numPr>
        <w:tabs>
          <w:tab w:val="left" w:pos="720"/>
        </w:tabs>
        <w:ind w:left="720" w:right="820" w:hanging="358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>Nivelar sus conocimientos técnicos empresariales</w:t>
      </w:r>
      <w:r>
        <w:rPr>
          <w:rFonts w:ascii="Century Gothic" w:eastAsia="Arial" w:hAnsi="Century Gothic"/>
          <w:color w:val="222222"/>
          <w:sz w:val="22"/>
          <w:szCs w:val="22"/>
        </w:rPr>
        <w:t xml:space="preserve"> necesarios para 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acceder al servicio de incubación en </w:t>
      </w:r>
      <w:proofErr w:type="spellStart"/>
      <w:r w:rsidRPr="002A7019">
        <w:rPr>
          <w:rFonts w:ascii="Century Gothic" w:eastAsia="Arial" w:hAnsi="Century Gothic"/>
          <w:color w:val="222222"/>
          <w:sz w:val="22"/>
          <w:szCs w:val="22"/>
        </w:rPr>
        <w:t>Corworking</w:t>
      </w:r>
      <w:proofErr w:type="spellEnd"/>
      <w:r w:rsidRPr="002A7019">
        <w:rPr>
          <w:rFonts w:ascii="Century Gothic" w:eastAsia="Arial" w:hAnsi="Century Gothic"/>
          <w:color w:val="222222"/>
          <w:sz w:val="22"/>
          <w:szCs w:val="22"/>
        </w:rPr>
        <w:t>/</w:t>
      </w:r>
      <w:proofErr w:type="spellStart"/>
      <w:r w:rsidRPr="002A7019">
        <w:rPr>
          <w:rFonts w:ascii="Century Gothic" w:eastAsia="Arial" w:hAnsi="Century Gothic"/>
          <w:color w:val="222222"/>
          <w:sz w:val="22"/>
          <w:szCs w:val="22"/>
        </w:rPr>
        <w:t>Conquito</w:t>
      </w:r>
      <w:proofErr w:type="spellEnd"/>
      <w:r w:rsidRPr="002A7019">
        <w:rPr>
          <w:rFonts w:ascii="Century Gothic" w:eastAsia="Arial" w:hAnsi="Century Gothic"/>
          <w:color w:val="222222"/>
          <w:sz w:val="22"/>
          <w:szCs w:val="22"/>
        </w:rPr>
        <w:t>.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CE0C23" w:rsidRDefault="002A7019" w:rsidP="005A77B3">
      <w:pPr>
        <w:spacing w:line="360" w:lineRule="auto"/>
        <w:ind w:right="300"/>
        <w:rPr>
          <w:rFonts w:ascii="Arial" w:eastAsia="Gautami" w:hAnsi="Arial"/>
          <w:color w:val="1155CC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Inscríbase, comuníquese con </w:t>
      </w:r>
      <w:r>
        <w:rPr>
          <w:rFonts w:ascii="Century Gothic" w:eastAsia="Arial" w:hAnsi="Century Gothic"/>
          <w:color w:val="222222"/>
          <w:sz w:val="22"/>
          <w:szCs w:val="22"/>
        </w:rPr>
        <w:t>Karen Carrillo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al correo</w:t>
      </w:r>
      <w:r w:rsidR="00CE0C23">
        <w:rPr>
          <w:rFonts w:ascii="Century Gothic" w:eastAsia="Arial" w:hAnsi="Century Gothic"/>
          <w:color w:val="222222"/>
          <w:sz w:val="22"/>
          <w:szCs w:val="22"/>
        </w:rPr>
        <w:t xml:space="preserve"> </w:t>
      </w:r>
      <w:hyperlink r:id="rId6" w:history="1">
        <w:r w:rsidR="00CE0C23" w:rsidRPr="00136351">
          <w:rPr>
            <w:rStyle w:val="Hipervnculo"/>
            <w:rFonts w:ascii="Century Gothic" w:eastAsia="Arial" w:hAnsi="Century Gothic"/>
            <w:sz w:val="22"/>
            <w:szCs w:val="22"/>
          </w:rPr>
          <w:t>kcarrillo@conquito.org.ec</w:t>
        </w:r>
      </w:hyperlink>
      <w:r w:rsidR="00CE0C23">
        <w:rPr>
          <w:rFonts w:ascii="Century Gothic" w:eastAsia="Arial" w:hAnsi="Century Gothic"/>
          <w:color w:val="222222"/>
          <w:sz w:val="22"/>
          <w:szCs w:val="22"/>
        </w:rPr>
        <w:t xml:space="preserve"> </w:t>
      </w:r>
      <w:r w:rsidRPr="002A7019">
        <w:rPr>
          <w:rFonts w:ascii="Arial" w:eastAsia="Gautami" w:hAnsi="Arial"/>
          <w:color w:val="1155CC"/>
          <w:sz w:val="22"/>
          <w:szCs w:val="22"/>
        </w:rPr>
        <w:t>​</w:t>
      </w:r>
      <w:r w:rsidR="00CE0C23">
        <w:rPr>
          <w:rFonts w:ascii="Arial" w:eastAsia="Gautami" w:hAnsi="Arial"/>
          <w:color w:val="1155CC"/>
          <w:sz w:val="22"/>
          <w:szCs w:val="22"/>
        </w:rPr>
        <w:t>/</w:t>
      </w:r>
    </w:p>
    <w:p w:rsidR="002A7019" w:rsidRPr="002A7019" w:rsidRDefault="00CE0C23" w:rsidP="005A77B3">
      <w:pPr>
        <w:spacing w:line="360" w:lineRule="auto"/>
        <w:ind w:right="300"/>
        <w:rPr>
          <w:rFonts w:ascii="Century Gothic" w:eastAsia="Arial" w:hAnsi="Century Gothic"/>
          <w:color w:val="222222"/>
          <w:sz w:val="22"/>
          <w:szCs w:val="22"/>
        </w:rPr>
      </w:pPr>
      <w:hyperlink r:id="rId7" w:history="1">
        <w:r w:rsidRPr="00136351">
          <w:rPr>
            <w:rStyle w:val="Hipervnculo"/>
            <w:rFonts w:ascii="Arial" w:eastAsia="Gautami" w:hAnsi="Arial"/>
            <w:sz w:val="22"/>
            <w:szCs w:val="22"/>
          </w:rPr>
          <w:t>pasantecoworking@conquito.org.ec</w:t>
        </w:r>
      </w:hyperlink>
      <w:r>
        <w:rPr>
          <w:rFonts w:ascii="Arial" w:eastAsia="Gautami" w:hAnsi="Arial"/>
          <w:color w:val="1155CC"/>
          <w:sz w:val="22"/>
          <w:szCs w:val="22"/>
        </w:rPr>
        <w:t xml:space="preserve"> </w:t>
      </w:r>
      <w:r w:rsidR="002A7019" w:rsidRPr="002A7019">
        <w:rPr>
          <w:rFonts w:ascii="Century Gothic" w:eastAsia="Arial" w:hAnsi="Century Gothic"/>
          <w:color w:val="222222"/>
          <w:sz w:val="22"/>
          <w:szCs w:val="22"/>
        </w:rPr>
        <w:t>o al teléfono 3989000 ext. 2109.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58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  <w:u w:val="single"/>
        </w:rPr>
        <w:t>Duración: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>5 días</w:t>
      </w:r>
    </w:p>
    <w:p w:rsidR="002A7019" w:rsidRPr="002A7019" w:rsidRDefault="002A7019" w:rsidP="005A77B3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58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  <w:u w:val="single"/>
        </w:rPr>
        <w:t>Horarios: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>9:00am – 12:00pm</w:t>
      </w:r>
    </w:p>
    <w:p w:rsidR="005A77B3" w:rsidRPr="005A77B3" w:rsidRDefault="002A7019" w:rsidP="005A77B3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58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  <w:u w:val="single"/>
        </w:rPr>
        <w:t>Inversión: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>$35,00 (incluye IVA)</w:t>
      </w:r>
    </w:p>
    <w:p w:rsidR="005A77B3" w:rsidRDefault="005A77B3" w:rsidP="005A77B3">
      <w:pPr>
        <w:spacing w:line="360" w:lineRule="auto"/>
        <w:rPr>
          <w:rFonts w:ascii="Century Gothic" w:eastAsia="Arial" w:hAnsi="Century Gothic"/>
          <w:sz w:val="22"/>
          <w:szCs w:val="22"/>
        </w:rPr>
      </w:pPr>
    </w:p>
    <w:p w:rsidR="00CE0C23" w:rsidRDefault="00CE0C23" w:rsidP="005A77B3">
      <w:pPr>
        <w:spacing w:line="360" w:lineRule="auto"/>
        <w:rPr>
          <w:rFonts w:ascii="Century Gothic" w:eastAsia="Arial" w:hAnsi="Century Gothic"/>
          <w:b/>
          <w:sz w:val="24"/>
          <w:szCs w:val="24"/>
        </w:rPr>
      </w:pPr>
      <w:r w:rsidRPr="000E7F4D">
        <w:rPr>
          <w:rFonts w:ascii="Century Gothic" w:eastAsia="Arial" w:hAnsi="Century Gothic"/>
          <w:b/>
          <w:sz w:val="24"/>
          <w:szCs w:val="24"/>
        </w:rPr>
        <w:t>Taller Puesta en Marcha</w:t>
      </w:r>
    </w:p>
    <w:p w:rsidR="000E7F4D" w:rsidRDefault="000E7F4D" w:rsidP="005A77B3">
      <w:pPr>
        <w:spacing w:line="360" w:lineRule="auto"/>
        <w:rPr>
          <w:rFonts w:ascii="Century Gothic" w:eastAsia="Arial" w:hAnsi="Century Gothic"/>
          <w:b/>
          <w:sz w:val="24"/>
          <w:szCs w:val="24"/>
        </w:rPr>
      </w:pPr>
    </w:p>
    <w:p w:rsidR="000E7F4D" w:rsidRDefault="000E7F4D" w:rsidP="005A77B3">
      <w:pPr>
        <w:spacing w:line="360" w:lineRule="auto"/>
        <w:jc w:val="center"/>
        <w:rPr>
          <w:rFonts w:ascii="Century Gothic" w:eastAsia="Arial" w:hAnsi="Century Gothic"/>
          <w:sz w:val="22"/>
          <w:szCs w:val="24"/>
        </w:rPr>
      </w:pPr>
      <w:r w:rsidRPr="000E7F4D">
        <w:rPr>
          <w:rFonts w:ascii="Century Gothic" w:eastAsia="Arial" w:hAnsi="Century Gothic"/>
          <w:sz w:val="22"/>
          <w:szCs w:val="24"/>
        </w:rPr>
        <w:t>Ya ha ge</w:t>
      </w:r>
      <w:r>
        <w:rPr>
          <w:rFonts w:ascii="Century Gothic" w:eastAsia="Arial" w:hAnsi="Century Gothic"/>
          <w:sz w:val="22"/>
          <w:szCs w:val="24"/>
        </w:rPr>
        <w:t>nerado una idea de negocio, está</w:t>
      </w:r>
      <w:r w:rsidRPr="000E7F4D">
        <w:rPr>
          <w:rFonts w:ascii="Century Gothic" w:eastAsia="Arial" w:hAnsi="Century Gothic"/>
          <w:sz w:val="22"/>
          <w:szCs w:val="24"/>
        </w:rPr>
        <w:t xml:space="preserve"> seguro que</w:t>
      </w:r>
      <w:r>
        <w:rPr>
          <w:rFonts w:ascii="Century Gothic" w:eastAsia="Arial" w:hAnsi="Century Gothic"/>
          <w:sz w:val="22"/>
          <w:szCs w:val="24"/>
        </w:rPr>
        <w:t xml:space="preserve"> funcionará</w:t>
      </w:r>
      <w:r w:rsidRPr="000E7F4D">
        <w:rPr>
          <w:rFonts w:ascii="Century Gothic" w:eastAsia="Arial" w:hAnsi="Century Gothic"/>
          <w:sz w:val="22"/>
          <w:szCs w:val="24"/>
        </w:rPr>
        <w:t xml:space="preserve"> pero</w:t>
      </w:r>
      <w:r>
        <w:rPr>
          <w:rFonts w:ascii="Century Gothic" w:eastAsia="Arial" w:hAnsi="Century Gothic"/>
          <w:sz w:val="22"/>
          <w:szCs w:val="24"/>
        </w:rPr>
        <w:t>,</w:t>
      </w:r>
    </w:p>
    <w:p w:rsidR="000E7F4D" w:rsidRPr="000E7F4D" w:rsidRDefault="000E7F4D" w:rsidP="005A77B3">
      <w:pPr>
        <w:spacing w:line="360" w:lineRule="auto"/>
        <w:jc w:val="center"/>
        <w:rPr>
          <w:rFonts w:ascii="Century Gothic" w:eastAsia="Arial" w:hAnsi="Century Gothic"/>
          <w:sz w:val="22"/>
          <w:szCs w:val="24"/>
        </w:rPr>
      </w:pPr>
      <w:r w:rsidRPr="000E7F4D">
        <w:rPr>
          <w:rFonts w:ascii="Century Gothic" w:eastAsia="Arial" w:hAnsi="Century Gothic"/>
          <w:sz w:val="22"/>
          <w:szCs w:val="24"/>
        </w:rPr>
        <w:t xml:space="preserve"> ¿Cómo la ejecutamos¿, ¿</w:t>
      </w:r>
      <w:r>
        <w:rPr>
          <w:rFonts w:ascii="Century Gothic" w:eastAsia="Arial" w:hAnsi="Century Gothic"/>
          <w:sz w:val="22"/>
          <w:szCs w:val="24"/>
        </w:rPr>
        <w:t>por dó</w:t>
      </w:r>
      <w:r w:rsidRPr="000E7F4D">
        <w:rPr>
          <w:rFonts w:ascii="Century Gothic" w:eastAsia="Arial" w:hAnsi="Century Gothic"/>
          <w:sz w:val="22"/>
          <w:szCs w:val="24"/>
        </w:rPr>
        <w:t>nde empezar¿</w:t>
      </w:r>
    </w:p>
    <w:p w:rsidR="000E7F4D" w:rsidRPr="000E7F4D" w:rsidRDefault="000E7F4D" w:rsidP="005A77B3">
      <w:pPr>
        <w:spacing w:line="360" w:lineRule="auto"/>
        <w:rPr>
          <w:rFonts w:ascii="Century Gothic" w:eastAsia="Arial" w:hAnsi="Century Gothic"/>
        </w:rPr>
      </w:pPr>
    </w:p>
    <w:p w:rsidR="000E7F4D" w:rsidRPr="000E7F4D" w:rsidRDefault="000E7F4D" w:rsidP="005A77B3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0E7F4D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En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 xml:space="preserve"> el taller puesta en marcha</w:t>
      </w:r>
      <w:r w:rsidRPr="000E7F4D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 xml:space="preserve"> se abordarán temas relacionados al aspecto práctico del emprendimiento. </w:t>
      </w:r>
    </w:p>
    <w:p w:rsidR="000E7F4D" w:rsidRPr="000E7F4D" w:rsidRDefault="000E7F4D" w:rsidP="005A77B3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proofErr w:type="spellStart"/>
      <w:r w:rsidRPr="000E7F4D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Prototipaje</w:t>
      </w:r>
      <w:proofErr w:type="spellEnd"/>
      <w:r w:rsidRPr="000E7F4D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, validación de hipótesis de mercado, clínica de ventas, presentación efectiva ante inversionistas, son algunos de los temas a cubrir.</w:t>
      </w:r>
    </w:p>
    <w:p w:rsidR="000E7F4D" w:rsidRDefault="000E7F4D" w:rsidP="005A77B3">
      <w:pPr>
        <w:spacing w:line="360" w:lineRule="auto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0E7F4D">
        <w:rPr>
          <w:rFonts w:ascii="Century Gothic" w:eastAsia="Times New Roman" w:hAnsi="Century Gothic" w:cs="Times New Roman"/>
          <w:color w:val="000000"/>
          <w:sz w:val="22"/>
          <w:szCs w:val="22"/>
        </w:rPr>
        <w:br/>
        <w:t xml:space="preserve">El </w:t>
      </w:r>
      <w:r w:rsidRPr="000E7F4D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Taller Puesta en Marcha</w:t>
      </w:r>
      <w:r w:rsidRPr="000E7F4D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tiene como objetivos:</w:t>
      </w:r>
    </w:p>
    <w:p w:rsidR="000E7F4D" w:rsidRPr="000E7F4D" w:rsidRDefault="000E7F4D" w:rsidP="005A77B3">
      <w:pPr>
        <w:spacing w:line="360" w:lineRule="auto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:rsidR="000E7F4D" w:rsidRPr="000E7F4D" w:rsidRDefault="000E7F4D" w:rsidP="005A77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222222"/>
          <w:sz w:val="22"/>
          <w:szCs w:val="22"/>
        </w:rPr>
      </w:pPr>
      <w:r w:rsidRPr="000E7F4D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Estructurar su modelo de negocio</w:t>
      </w:r>
    </w:p>
    <w:p w:rsidR="000E7F4D" w:rsidRPr="000E7F4D" w:rsidRDefault="000E7F4D" w:rsidP="005A77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222222"/>
          <w:sz w:val="22"/>
          <w:szCs w:val="22"/>
        </w:rPr>
      </w:pPr>
      <w:r w:rsidRPr="000E7F4D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Profundizar en cada componente del modelo de negocio a fin de entender claramente esta estructura</w:t>
      </w:r>
    </w:p>
    <w:p w:rsidR="000E7F4D" w:rsidRPr="000E7F4D" w:rsidRDefault="000E7F4D" w:rsidP="005A77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222222"/>
          <w:sz w:val="22"/>
          <w:szCs w:val="22"/>
        </w:rPr>
      </w:pPr>
      <w:r w:rsidRPr="000E7F4D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 xml:space="preserve">Realizar una primera validación de su producto o servicio en el mercado </w:t>
      </w:r>
    </w:p>
    <w:p w:rsidR="000E7F4D" w:rsidRPr="000E7F4D" w:rsidRDefault="000E7F4D" w:rsidP="005A77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222222"/>
          <w:sz w:val="22"/>
          <w:szCs w:val="22"/>
        </w:rPr>
      </w:pPr>
      <w:r w:rsidRPr="000E7F4D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Elaboración de una presentación clara del proyecto              </w:t>
      </w:r>
    </w:p>
    <w:p w:rsidR="000E7F4D" w:rsidRPr="000E7F4D" w:rsidRDefault="000E7F4D" w:rsidP="005A77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222222"/>
          <w:sz w:val="22"/>
          <w:szCs w:val="22"/>
        </w:rPr>
      </w:pPr>
      <w:r w:rsidRPr="000E7F4D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Aprender una amplia gama de herramientas que le permitirán disminuir el riesgo al fracaso.</w:t>
      </w:r>
    </w:p>
    <w:p w:rsidR="000E7F4D" w:rsidRDefault="000E7F4D" w:rsidP="005A77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222222"/>
          <w:sz w:val="22"/>
          <w:szCs w:val="22"/>
        </w:rPr>
      </w:pPr>
      <w:r w:rsidRPr="000E7F4D">
        <w:rPr>
          <w:rFonts w:ascii="Century Gothic" w:hAnsi="Century Gothic"/>
          <w:color w:val="222222"/>
          <w:sz w:val="22"/>
          <w:szCs w:val="22"/>
        </w:rPr>
        <w:t xml:space="preserve">Nivelar sus conocimientos técnicos empresariales necesarios para acceder al servicio de </w:t>
      </w:r>
      <w:r w:rsidRPr="000E7F4D">
        <w:rPr>
          <w:rFonts w:ascii="Century Gothic" w:hAnsi="Century Gothic"/>
          <w:b/>
          <w:bCs/>
          <w:color w:val="222222"/>
          <w:sz w:val="22"/>
          <w:szCs w:val="22"/>
        </w:rPr>
        <w:t>incubación</w:t>
      </w:r>
      <w:r w:rsidRPr="000E7F4D">
        <w:rPr>
          <w:rFonts w:ascii="Century Gothic" w:hAnsi="Century Gothic"/>
          <w:color w:val="222222"/>
          <w:sz w:val="22"/>
          <w:szCs w:val="22"/>
        </w:rPr>
        <w:t xml:space="preserve"> en </w:t>
      </w:r>
      <w:proofErr w:type="spellStart"/>
      <w:r w:rsidRPr="000E7F4D">
        <w:rPr>
          <w:rFonts w:ascii="Century Gothic" w:hAnsi="Century Gothic"/>
          <w:color w:val="222222"/>
          <w:sz w:val="22"/>
          <w:szCs w:val="22"/>
        </w:rPr>
        <w:t>Coworking</w:t>
      </w:r>
      <w:proofErr w:type="spellEnd"/>
      <w:r w:rsidRPr="000E7F4D">
        <w:rPr>
          <w:rFonts w:ascii="Century Gothic" w:hAnsi="Century Gothic"/>
          <w:color w:val="222222"/>
          <w:sz w:val="22"/>
          <w:szCs w:val="22"/>
        </w:rPr>
        <w:t>/</w:t>
      </w:r>
      <w:proofErr w:type="spellStart"/>
      <w:r w:rsidRPr="000E7F4D">
        <w:rPr>
          <w:rFonts w:ascii="Century Gothic" w:hAnsi="Century Gothic"/>
          <w:color w:val="222222"/>
          <w:sz w:val="22"/>
          <w:szCs w:val="22"/>
        </w:rPr>
        <w:t>Conquito</w:t>
      </w:r>
      <w:proofErr w:type="spellEnd"/>
      <w:r w:rsidRPr="000E7F4D">
        <w:rPr>
          <w:rFonts w:ascii="Century Gothic" w:hAnsi="Century Gothic"/>
          <w:color w:val="222222"/>
          <w:sz w:val="22"/>
          <w:szCs w:val="22"/>
        </w:rPr>
        <w:t>.</w:t>
      </w:r>
    </w:p>
    <w:p w:rsidR="000E7F4D" w:rsidRPr="000E7F4D" w:rsidRDefault="000E7F4D" w:rsidP="005A77B3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7F4D" w:rsidRPr="000E7F4D" w:rsidRDefault="000E7F4D" w:rsidP="005A77B3">
      <w:pPr>
        <w:spacing w:line="360" w:lineRule="auto"/>
        <w:ind w:right="300"/>
        <w:rPr>
          <w:rFonts w:ascii="Arial" w:eastAsia="Gautami" w:hAnsi="Arial"/>
          <w:color w:val="222222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Para mas información c</w:t>
      </w:r>
      <w:r w:rsidRPr="000E7F4D">
        <w:rPr>
          <w:rFonts w:ascii="Century Gothic" w:hAnsi="Century Gothic"/>
          <w:color w:val="000000"/>
          <w:sz w:val="22"/>
          <w:szCs w:val="22"/>
        </w:rPr>
        <w:t xml:space="preserve">omuníquese con Karen Carrillo al correo </w:t>
      </w:r>
      <w:r>
        <w:rPr>
          <w:rFonts w:ascii="Century Gothic" w:hAnsi="Century Gothic"/>
          <w:color w:val="000000"/>
          <w:sz w:val="22"/>
          <w:szCs w:val="22"/>
        </w:rPr>
        <w:t xml:space="preserve">  </w:t>
      </w:r>
      <w:hyperlink r:id="rId8" w:history="1">
        <w:r w:rsidRPr="00136351">
          <w:rPr>
            <w:rStyle w:val="Hipervnculo"/>
            <w:rFonts w:ascii="Century Gothic" w:eastAsia="Arial" w:hAnsi="Century Gothic"/>
            <w:sz w:val="22"/>
            <w:szCs w:val="22"/>
          </w:rPr>
          <w:t>kcarrillo@conquito.org.ec</w:t>
        </w:r>
      </w:hyperlink>
      <w:r w:rsidRPr="000E7F4D">
        <w:rPr>
          <w:rFonts w:ascii="Arial" w:eastAsia="Gautami" w:hAnsi="Arial"/>
          <w:color w:val="222222"/>
          <w:sz w:val="22"/>
          <w:szCs w:val="22"/>
        </w:rPr>
        <w:t>​</w:t>
      </w:r>
      <w:r>
        <w:rPr>
          <w:rFonts w:ascii="Arial" w:eastAsia="Gautami" w:hAnsi="Arial"/>
          <w:color w:val="222222"/>
          <w:sz w:val="22"/>
          <w:szCs w:val="22"/>
        </w:rPr>
        <w:t xml:space="preserve"> </w:t>
      </w:r>
      <w:r w:rsidRPr="000E7F4D">
        <w:rPr>
          <w:rFonts w:ascii="Century Gothic" w:hAnsi="Century Gothic"/>
          <w:color w:val="000000"/>
          <w:sz w:val="22"/>
          <w:szCs w:val="22"/>
        </w:rPr>
        <w:t>o al teléfono 3989000 ext. 2107 o 2109.</w:t>
      </w:r>
    </w:p>
    <w:p w:rsidR="000E7F4D" w:rsidRPr="000E7F4D" w:rsidRDefault="000E7F4D" w:rsidP="005A77B3">
      <w:pPr>
        <w:spacing w:line="360" w:lineRule="auto"/>
        <w:rPr>
          <w:rFonts w:ascii="Century Gothic" w:eastAsia="Arial" w:hAnsi="Century Gothic"/>
          <w:sz w:val="22"/>
          <w:szCs w:val="22"/>
        </w:rPr>
      </w:pPr>
    </w:p>
    <w:p w:rsidR="000E7F4D" w:rsidRDefault="000E7F4D" w:rsidP="005A77B3">
      <w:pPr>
        <w:spacing w:line="360" w:lineRule="auto"/>
        <w:rPr>
          <w:rFonts w:ascii="Century Gothic" w:eastAsia="Arial" w:hAnsi="Century Gothic"/>
          <w:sz w:val="22"/>
          <w:szCs w:val="22"/>
        </w:rPr>
      </w:pPr>
    </w:p>
    <w:p w:rsidR="005A77B3" w:rsidRDefault="005A77B3" w:rsidP="005A77B3">
      <w:pPr>
        <w:spacing w:line="360" w:lineRule="auto"/>
        <w:rPr>
          <w:rFonts w:ascii="Century Gothic" w:eastAsia="Arial" w:hAnsi="Century Gothic"/>
          <w:sz w:val="22"/>
          <w:szCs w:val="22"/>
        </w:rPr>
      </w:pPr>
    </w:p>
    <w:p w:rsidR="005A77B3" w:rsidRDefault="005A77B3" w:rsidP="005A77B3">
      <w:pPr>
        <w:spacing w:line="360" w:lineRule="auto"/>
        <w:rPr>
          <w:rFonts w:ascii="Century Gothic" w:eastAsia="Arial" w:hAnsi="Century Gothic"/>
          <w:sz w:val="22"/>
          <w:szCs w:val="22"/>
        </w:rPr>
      </w:pPr>
    </w:p>
    <w:p w:rsidR="002A7019" w:rsidRPr="000E7F4D" w:rsidRDefault="002A7019" w:rsidP="005A77B3">
      <w:pPr>
        <w:spacing w:line="360" w:lineRule="auto"/>
        <w:rPr>
          <w:rFonts w:ascii="Century Gothic" w:eastAsia="Arial" w:hAnsi="Century Gothic"/>
          <w:b/>
          <w:color w:val="222222"/>
          <w:sz w:val="24"/>
          <w:szCs w:val="22"/>
        </w:rPr>
      </w:pPr>
      <w:bookmarkStart w:id="0" w:name="page1"/>
      <w:bookmarkEnd w:id="0"/>
      <w:r w:rsidRPr="000E7F4D">
        <w:rPr>
          <w:rFonts w:ascii="Century Gothic" w:eastAsia="Arial" w:hAnsi="Century Gothic"/>
          <w:b/>
          <w:color w:val="222222"/>
          <w:sz w:val="24"/>
          <w:szCs w:val="22"/>
        </w:rPr>
        <w:t xml:space="preserve">Taller </w:t>
      </w:r>
      <w:proofErr w:type="spellStart"/>
      <w:r w:rsidRPr="000E7F4D">
        <w:rPr>
          <w:rFonts w:ascii="Century Gothic" w:eastAsia="Arial" w:hAnsi="Century Gothic"/>
          <w:b/>
          <w:color w:val="222222"/>
          <w:sz w:val="24"/>
          <w:szCs w:val="22"/>
        </w:rPr>
        <w:t>Empretec</w:t>
      </w:r>
      <w:proofErr w:type="spellEnd"/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spacing w:line="360" w:lineRule="auto"/>
        <w:ind w:right="20"/>
        <w:jc w:val="center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>Alguna vez se ha preguntado ¿por qué algunos emprendedores tienen éxito y otros no? ¿Qué factores determinan el destino favorable de sus proyectos?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lastRenderedPageBreak/>
        <w:t>Frente a estas interrogantes, la Organización de Naciones Unidas (ONU) en conjunto con la Universidad de Harvard, condujeron un estudio en el que analizaron a los emprendedores más exitosos del mundo. El resultado de esta investigación indicó que existen 30 comportamientos comunes en las personas que triunfan en los negocios.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>Estos comportamientos fueron condensados en un taller intensivo y vivencial denominada “</w:t>
      </w:r>
      <w:proofErr w:type="spellStart"/>
      <w:r w:rsidRPr="002A7019">
        <w:rPr>
          <w:rFonts w:ascii="Century Gothic" w:eastAsia="Arial" w:hAnsi="Century Gothic"/>
          <w:color w:val="222222"/>
          <w:sz w:val="22"/>
          <w:szCs w:val="22"/>
        </w:rPr>
        <w:t>Empretec</w:t>
      </w:r>
      <w:proofErr w:type="spellEnd"/>
      <w:r w:rsidR="000E7F4D">
        <w:rPr>
          <w:rFonts w:ascii="Century Gothic" w:eastAsia="Arial" w:hAnsi="Century Gothic"/>
          <w:color w:val="222222"/>
          <w:sz w:val="22"/>
          <w:szCs w:val="22"/>
        </w:rPr>
        <w:t xml:space="preserve">” 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>que</w:t>
      </w:r>
      <w:r w:rsidR="000E7F4D">
        <w:rPr>
          <w:rFonts w:ascii="Century Gothic" w:eastAsia="Arial" w:hAnsi="Century Gothic"/>
          <w:color w:val="222222"/>
          <w:sz w:val="22"/>
          <w:szCs w:val="22"/>
        </w:rPr>
        <w:t>,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actualmente se </w:t>
      </w:r>
      <w:r w:rsidR="000E7F4D">
        <w:rPr>
          <w:rFonts w:ascii="Century Gothic" w:eastAsia="Arial" w:hAnsi="Century Gothic"/>
          <w:color w:val="222222"/>
          <w:sz w:val="22"/>
          <w:szCs w:val="22"/>
        </w:rPr>
        <w:t>imparte en 39 países del mundo y, para Ecuador,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</w:t>
      </w:r>
      <w:proofErr w:type="spellStart"/>
      <w:r w:rsidRPr="002A7019">
        <w:rPr>
          <w:rFonts w:ascii="Century Gothic" w:eastAsia="Arial" w:hAnsi="Century Gothic"/>
          <w:color w:val="222222"/>
          <w:sz w:val="22"/>
          <w:szCs w:val="22"/>
        </w:rPr>
        <w:t>ConQuito</w:t>
      </w:r>
      <w:proofErr w:type="spellEnd"/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es</w:t>
      </w:r>
      <w:r w:rsidR="000E7F4D">
        <w:rPr>
          <w:rFonts w:ascii="Century Gothic" w:eastAsia="Arial" w:hAnsi="Century Gothic"/>
          <w:color w:val="222222"/>
          <w:sz w:val="22"/>
          <w:szCs w:val="22"/>
        </w:rPr>
        <w:t xml:space="preserve"> el Centro Nacional </w:t>
      </w:r>
      <w:proofErr w:type="spellStart"/>
      <w:r w:rsidR="000E7F4D">
        <w:rPr>
          <w:rFonts w:ascii="Century Gothic" w:eastAsia="Arial" w:hAnsi="Century Gothic"/>
          <w:color w:val="222222"/>
          <w:sz w:val="22"/>
          <w:szCs w:val="22"/>
        </w:rPr>
        <w:t>Empretec</w:t>
      </w:r>
      <w:proofErr w:type="spellEnd"/>
      <w:r w:rsidR="000E7F4D">
        <w:rPr>
          <w:rFonts w:ascii="Century Gothic" w:eastAsia="Arial" w:hAnsi="Century Gothic"/>
          <w:color w:val="222222"/>
          <w:sz w:val="22"/>
          <w:szCs w:val="22"/>
        </w:rPr>
        <w:t xml:space="preserve"> en donde se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</w:t>
      </w:r>
      <w:r w:rsidR="000E7F4D">
        <w:rPr>
          <w:rFonts w:ascii="Century Gothic" w:eastAsia="Arial" w:hAnsi="Century Gothic"/>
          <w:color w:val="222222"/>
          <w:sz w:val="22"/>
          <w:szCs w:val="22"/>
        </w:rPr>
        <w:t xml:space="preserve">dicta 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>este taller con instructores certificados internacionalmente y bajo una filoso</w:t>
      </w:r>
      <w:r w:rsidR="000E7F4D">
        <w:rPr>
          <w:rFonts w:ascii="Century Gothic" w:eastAsia="Arial" w:hAnsi="Century Gothic"/>
          <w:color w:val="222222"/>
          <w:sz w:val="22"/>
          <w:szCs w:val="22"/>
        </w:rPr>
        <w:t xml:space="preserve">fía totalmente práctica, 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</w:t>
      </w:r>
      <w:r w:rsidRPr="000E7F4D">
        <w:rPr>
          <w:rFonts w:ascii="Century Gothic" w:eastAsia="Arial" w:hAnsi="Century Gothic"/>
          <w:i/>
          <w:color w:val="222222"/>
          <w:sz w:val="22"/>
          <w:szCs w:val="22"/>
        </w:rPr>
        <w:t>“aprender haciendo”.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Para conocer más acerca de </w:t>
      </w:r>
      <w:proofErr w:type="spellStart"/>
      <w:r w:rsidRPr="002A7019">
        <w:rPr>
          <w:rFonts w:ascii="Century Gothic" w:eastAsia="Arial" w:hAnsi="Century Gothic"/>
          <w:color w:val="222222"/>
          <w:sz w:val="22"/>
          <w:szCs w:val="22"/>
        </w:rPr>
        <w:t>Empretec</w:t>
      </w:r>
      <w:proofErr w:type="spellEnd"/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, por favor comuníquese con Daniela Larrea al correo 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1155CC"/>
          <w:sz w:val="22"/>
          <w:szCs w:val="22"/>
        </w:rPr>
        <w:t>dlarrea@conquito.org.ec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o al 3989000 ext.1047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numPr>
          <w:ilvl w:val="0"/>
          <w:numId w:val="1"/>
        </w:numPr>
        <w:tabs>
          <w:tab w:val="left" w:pos="940"/>
        </w:tabs>
        <w:spacing w:line="360" w:lineRule="auto"/>
        <w:ind w:left="940" w:hanging="353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  <w:u w:val="single"/>
        </w:rPr>
        <w:t>Duración: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>6 días</w:t>
      </w:r>
    </w:p>
    <w:p w:rsidR="002A7019" w:rsidRPr="002A7019" w:rsidRDefault="002A7019" w:rsidP="005A77B3">
      <w:pPr>
        <w:numPr>
          <w:ilvl w:val="0"/>
          <w:numId w:val="1"/>
        </w:numPr>
        <w:tabs>
          <w:tab w:val="left" w:pos="940"/>
        </w:tabs>
        <w:spacing w:line="360" w:lineRule="auto"/>
        <w:ind w:left="940" w:hanging="353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  <w:u w:val="single"/>
        </w:rPr>
        <w:t>Horarios: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>9:00am – 18:00pm</w:t>
      </w:r>
    </w:p>
    <w:p w:rsidR="002A7019" w:rsidRPr="002A7019" w:rsidRDefault="002A7019" w:rsidP="005A77B3">
      <w:pPr>
        <w:numPr>
          <w:ilvl w:val="0"/>
          <w:numId w:val="1"/>
        </w:numPr>
        <w:tabs>
          <w:tab w:val="left" w:pos="940"/>
        </w:tabs>
        <w:spacing w:line="360" w:lineRule="auto"/>
        <w:ind w:left="940" w:hanging="353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  <w:u w:val="single"/>
        </w:rPr>
        <w:t>Inversión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>: $160,00 (incluye IVA)</w:t>
      </w:r>
    </w:p>
    <w:p w:rsidR="002A7019" w:rsidRDefault="002A7019" w:rsidP="005A77B3">
      <w:pPr>
        <w:tabs>
          <w:tab w:val="left" w:pos="940"/>
        </w:tabs>
        <w:spacing w:line="360" w:lineRule="auto"/>
        <w:rPr>
          <w:rFonts w:ascii="Century Gothic" w:eastAsia="Arial" w:hAnsi="Century Gothic"/>
          <w:color w:val="222222"/>
          <w:sz w:val="22"/>
          <w:szCs w:val="22"/>
        </w:rPr>
      </w:pPr>
    </w:p>
    <w:p w:rsidR="002A7019" w:rsidRDefault="002A7019" w:rsidP="005A77B3">
      <w:pPr>
        <w:spacing w:line="360" w:lineRule="auto"/>
        <w:ind w:firstLine="708"/>
        <w:rPr>
          <w:rFonts w:ascii="Century Gothic" w:eastAsia="Arial" w:hAnsi="Century Gothic"/>
          <w:sz w:val="22"/>
          <w:szCs w:val="22"/>
        </w:rPr>
      </w:pPr>
    </w:p>
    <w:p w:rsidR="002A7019" w:rsidRDefault="005A77B3" w:rsidP="005A77B3">
      <w:pPr>
        <w:spacing w:line="360" w:lineRule="auto"/>
        <w:jc w:val="center"/>
        <w:rPr>
          <w:rFonts w:ascii="Century Gothic" w:eastAsia="Arial" w:hAnsi="Century Gothic"/>
          <w:b/>
          <w:color w:val="222222"/>
          <w:sz w:val="24"/>
          <w:szCs w:val="22"/>
        </w:rPr>
      </w:pPr>
      <w:bookmarkStart w:id="1" w:name="page2"/>
      <w:bookmarkEnd w:id="1"/>
      <w:r>
        <w:rPr>
          <w:rFonts w:ascii="Century Gothic" w:eastAsia="Arial" w:hAnsi="Century Gothic"/>
          <w:b/>
          <w:color w:val="222222"/>
          <w:sz w:val="24"/>
          <w:szCs w:val="22"/>
        </w:rPr>
        <w:t>I</w:t>
      </w:r>
      <w:r w:rsidR="002A7019" w:rsidRPr="000E7F4D">
        <w:rPr>
          <w:rFonts w:ascii="Century Gothic" w:eastAsia="Arial" w:hAnsi="Century Gothic"/>
          <w:b/>
          <w:color w:val="222222"/>
          <w:sz w:val="24"/>
          <w:szCs w:val="22"/>
        </w:rPr>
        <w:t>ncubación a la medida</w:t>
      </w:r>
    </w:p>
    <w:p w:rsidR="00301803" w:rsidRPr="00301803" w:rsidRDefault="00301803" w:rsidP="005A77B3">
      <w:pPr>
        <w:spacing w:line="360" w:lineRule="auto"/>
        <w:jc w:val="center"/>
        <w:rPr>
          <w:rFonts w:ascii="Century Gothic" w:eastAsia="Arial" w:hAnsi="Century Gothic"/>
          <w:b/>
          <w:color w:val="222222"/>
          <w:sz w:val="22"/>
          <w:szCs w:val="22"/>
        </w:rPr>
      </w:pPr>
    </w:p>
    <w:p w:rsidR="00301803" w:rsidRPr="00301803" w:rsidRDefault="00301803" w:rsidP="005A77B3">
      <w:pPr>
        <w:spacing w:line="360" w:lineRule="auto"/>
        <w:jc w:val="center"/>
        <w:rPr>
          <w:rFonts w:ascii="Century Gothic" w:eastAsia="Arial" w:hAnsi="Century Gothic"/>
          <w:color w:val="222222"/>
          <w:sz w:val="22"/>
          <w:szCs w:val="22"/>
        </w:rPr>
      </w:pPr>
      <w:r w:rsidRPr="00301803">
        <w:rPr>
          <w:rFonts w:ascii="Century Gothic" w:eastAsia="Arial" w:hAnsi="Century Gothic"/>
          <w:color w:val="222222"/>
          <w:sz w:val="22"/>
          <w:szCs w:val="22"/>
        </w:rPr>
        <w:t>¿Tiene una idea innovadora de emprendimiento y ya ha dado los pasos iniciales para implementarla?</w:t>
      </w:r>
      <w:r>
        <w:rPr>
          <w:rFonts w:ascii="Century Gothic" w:eastAsia="Arial" w:hAnsi="Century Gothic"/>
          <w:color w:val="222222"/>
          <w:sz w:val="22"/>
          <w:szCs w:val="22"/>
        </w:rPr>
        <w:t xml:space="preserve"> </w:t>
      </w:r>
      <w:r w:rsidRPr="00301803">
        <w:rPr>
          <w:rFonts w:ascii="Century Gothic" w:eastAsia="Arial" w:hAnsi="Century Gothic"/>
          <w:color w:val="222222"/>
          <w:sz w:val="22"/>
          <w:szCs w:val="22"/>
        </w:rPr>
        <w:t>o ¿tiene un negocio innovador en marcha y quisiera potenciar su crecimiento?</w:t>
      </w:r>
    </w:p>
    <w:p w:rsidR="00301803" w:rsidRPr="00301803" w:rsidRDefault="00301803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</w:p>
    <w:p w:rsidR="00301803" w:rsidRDefault="00301803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  <w:r w:rsidRPr="00301803">
        <w:rPr>
          <w:rFonts w:ascii="Century Gothic" w:eastAsia="Arial" w:hAnsi="Century Gothic"/>
          <w:color w:val="222222"/>
          <w:sz w:val="22"/>
          <w:szCs w:val="22"/>
        </w:rPr>
        <w:t>Si respondió positivamente alguna d</w:t>
      </w:r>
      <w:r>
        <w:rPr>
          <w:rFonts w:ascii="Century Gothic" w:eastAsia="Arial" w:hAnsi="Century Gothic"/>
          <w:color w:val="222222"/>
          <w:sz w:val="22"/>
          <w:szCs w:val="22"/>
        </w:rPr>
        <w:t>e éstas preguntas, entonces el p</w:t>
      </w:r>
      <w:r w:rsidRPr="00301803">
        <w:rPr>
          <w:rFonts w:ascii="Century Gothic" w:eastAsia="Arial" w:hAnsi="Century Gothic"/>
          <w:color w:val="222222"/>
          <w:sz w:val="22"/>
          <w:szCs w:val="22"/>
        </w:rPr>
        <w:t xml:space="preserve">rograma de </w:t>
      </w:r>
      <w:r w:rsidRPr="00301803">
        <w:rPr>
          <w:rFonts w:ascii="Century Gothic" w:eastAsia="Arial" w:hAnsi="Century Gothic"/>
          <w:i/>
          <w:color w:val="222222"/>
          <w:sz w:val="22"/>
          <w:szCs w:val="22"/>
        </w:rPr>
        <w:t>Incubación</w:t>
      </w:r>
      <w:r w:rsidRPr="00301803">
        <w:rPr>
          <w:rFonts w:ascii="Century Gothic" w:eastAsia="Arial" w:hAnsi="Century Gothic"/>
          <w:color w:val="222222"/>
          <w:sz w:val="22"/>
          <w:szCs w:val="22"/>
        </w:rPr>
        <w:t xml:space="preserve"> es para usted. </w:t>
      </w:r>
    </w:p>
    <w:p w:rsidR="00301803" w:rsidRDefault="00301803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  <w:r w:rsidRPr="00301803">
        <w:rPr>
          <w:rFonts w:ascii="Century Gothic" w:eastAsia="Arial" w:hAnsi="Century Gothic"/>
          <w:color w:val="222222"/>
          <w:sz w:val="22"/>
          <w:szCs w:val="22"/>
        </w:rPr>
        <w:t xml:space="preserve">Vivirá un proceso intensivo de formación y asesoría en temas clave para el desarrollo de su emprendimiento. </w:t>
      </w:r>
    </w:p>
    <w:p w:rsidR="00301803" w:rsidRPr="00301803" w:rsidRDefault="00301803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</w:p>
    <w:p w:rsidR="00301803" w:rsidRDefault="00301803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  <w:r w:rsidRPr="00301803">
        <w:rPr>
          <w:rFonts w:ascii="Century Gothic" w:eastAsia="Arial" w:hAnsi="Century Gothic"/>
          <w:color w:val="222222"/>
          <w:sz w:val="22"/>
          <w:szCs w:val="22"/>
        </w:rPr>
        <w:t>Abordaremos asuntos actuales como la 4ta. Revolución Industrial, Internet de las Cosas (</w:t>
      </w:r>
      <w:proofErr w:type="spellStart"/>
      <w:r w:rsidRPr="00301803">
        <w:rPr>
          <w:rFonts w:ascii="Century Gothic" w:eastAsia="Arial" w:hAnsi="Century Gothic"/>
          <w:color w:val="222222"/>
          <w:sz w:val="22"/>
          <w:szCs w:val="22"/>
        </w:rPr>
        <w:t>IoT</w:t>
      </w:r>
      <w:proofErr w:type="spellEnd"/>
      <w:r w:rsidRPr="00301803">
        <w:rPr>
          <w:rFonts w:ascii="Century Gothic" w:eastAsia="Arial" w:hAnsi="Century Gothic"/>
          <w:color w:val="222222"/>
          <w:sz w:val="22"/>
          <w:szCs w:val="22"/>
        </w:rPr>
        <w:t xml:space="preserve">) y Economía Colaborativa. </w:t>
      </w:r>
    </w:p>
    <w:p w:rsidR="00301803" w:rsidRPr="00301803" w:rsidRDefault="00301803" w:rsidP="005A77B3">
      <w:pPr>
        <w:spacing w:line="360" w:lineRule="auto"/>
        <w:jc w:val="both"/>
        <w:rPr>
          <w:rFonts w:ascii="Century Gothic" w:eastAsia="Arial" w:hAnsi="Century Gothic"/>
          <w:color w:val="222222"/>
          <w:sz w:val="22"/>
          <w:szCs w:val="22"/>
        </w:rPr>
      </w:pPr>
      <w:r w:rsidRPr="00301803">
        <w:rPr>
          <w:rFonts w:ascii="Century Gothic" w:eastAsia="Arial" w:hAnsi="Century Gothic"/>
          <w:color w:val="222222"/>
          <w:sz w:val="22"/>
          <w:szCs w:val="22"/>
        </w:rPr>
        <w:lastRenderedPageBreak/>
        <w:t>También trabajaremos de manera práctica en el diseño y validación de productos, modelo de negocio y mucho más.</w:t>
      </w:r>
    </w:p>
    <w:p w:rsidR="002A7019" w:rsidRPr="00301803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301803" w:rsidRDefault="002A7019" w:rsidP="005A77B3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53"/>
        <w:rPr>
          <w:rFonts w:ascii="Century Gothic" w:eastAsia="Arial" w:hAnsi="Century Gothic"/>
          <w:color w:val="222222"/>
          <w:sz w:val="22"/>
          <w:szCs w:val="22"/>
        </w:rPr>
      </w:pPr>
      <w:r w:rsidRPr="00301803">
        <w:rPr>
          <w:rFonts w:ascii="Century Gothic" w:eastAsia="Arial" w:hAnsi="Century Gothic"/>
          <w:color w:val="222222"/>
          <w:sz w:val="22"/>
          <w:szCs w:val="22"/>
          <w:u w:val="single"/>
        </w:rPr>
        <w:t>Duración:</w:t>
      </w:r>
      <w:r w:rsidRPr="00301803">
        <w:rPr>
          <w:rFonts w:ascii="Arial" w:eastAsia="Gautami" w:hAnsi="Arial"/>
          <w:color w:val="222222"/>
          <w:sz w:val="22"/>
          <w:szCs w:val="22"/>
        </w:rPr>
        <w:t>​</w:t>
      </w:r>
      <w:r w:rsidRPr="00301803">
        <w:rPr>
          <w:rFonts w:ascii="Century Gothic" w:eastAsia="Arial" w:hAnsi="Century Gothic"/>
          <w:color w:val="222222"/>
          <w:sz w:val="22"/>
          <w:szCs w:val="22"/>
        </w:rPr>
        <w:t>6 meses</w:t>
      </w:r>
    </w:p>
    <w:p w:rsidR="002A7019" w:rsidRPr="00301803" w:rsidRDefault="002A7019" w:rsidP="005A77B3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53"/>
        <w:rPr>
          <w:rFonts w:ascii="Century Gothic" w:eastAsia="Arial" w:hAnsi="Century Gothic"/>
          <w:color w:val="222222"/>
          <w:sz w:val="22"/>
          <w:szCs w:val="22"/>
        </w:rPr>
      </w:pPr>
      <w:r w:rsidRPr="00301803">
        <w:rPr>
          <w:rFonts w:ascii="Century Gothic" w:eastAsia="Arial" w:hAnsi="Century Gothic"/>
          <w:color w:val="222222"/>
          <w:sz w:val="22"/>
          <w:szCs w:val="22"/>
          <w:u w:val="single"/>
        </w:rPr>
        <w:t>Días:</w:t>
      </w:r>
      <w:r w:rsidRPr="00301803">
        <w:rPr>
          <w:rFonts w:ascii="Arial" w:eastAsia="Gautami" w:hAnsi="Arial"/>
          <w:color w:val="222222"/>
          <w:sz w:val="22"/>
          <w:szCs w:val="22"/>
        </w:rPr>
        <w:t>​</w:t>
      </w:r>
      <w:r w:rsidR="00301803">
        <w:rPr>
          <w:rFonts w:ascii="Arial" w:eastAsia="Gautami" w:hAnsi="Arial"/>
          <w:color w:val="222222"/>
          <w:sz w:val="22"/>
          <w:szCs w:val="22"/>
        </w:rPr>
        <w:t xml:space="preserve"> </w:t>
      </w:r>
      <w:r w:rsidRPr="00301803">
        <w:rPr>
          <w:rFonts w:ascii="Century Gothic" w:eastAsia="Arial" w:hAnsi="Century Gothic"/>
          <w:color w:val="222222"/>
          <w:sz w:val="22"/>
          <w:szCs w:val="22"/>
        </w:rPr>
        <w:t>1 asesoría semanal de 1 a 2 horas</w:t>
      </w:r>
    </w:p>
    <w:p w:rsidR="002A7019" w:rsidRPr="00301803" w:rsidRDefault="002A7019" w:rsidP="005A77B3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53"/>
        <w:rPr>
          <w:rFonts w:ascii="Century Gothic" w:eastAsia="Arial" w:hAnsi="Century Gothic"/>
          <w:color w:val="222222"/>
          <w:sz w:val="22"/>
          <w:szCs w:val="22"/>
        </w:rPr>
      </w:pPr>
      <w:r w:rsidRPr="00301803">
        <w:rPr>
          <w:rFonts w:ascii="Century Gothic" w:eastAsia="Arial" w:hAnsi="Century Gothic"/>
          <w:color w:val="222222"/>
          <w:sz w:val="22"/>
          <w:szCs w:val="22"/>
          <w:u w:val="single"/>
        </w:rPr>
        <w:t>Temas:</w:t>
      </w:r>
      <w:r w:rsidRPr="00301803">
        <w:rPr>
          <w:rFonts w:ascii="Arial" w:eastAsia="Gautami" w:hAnsi="Arial"/>
          <w:color w:val="222222"/>
          <w:sz w:val="22"/>
          <w:szCs w:val="22"/>
        </w:rPr>
        <w:t>​</w:t>
      </w:r>
      <w:r w:rsidRPr="00301803">
        <w:rPr>
          <w:rFonts w:ascii="Century Gothic" w:eastAsia="Arial" w:hAnsi="Century Gothic"/>
          <w:color w:val="222222"/>
          <w:sz w:val="22"/>
          <w:szCs w:val="22"/>
        </w:rPr>
        <w:t>en base a las necesidades del emprendimiento, se elabora un plan de acción</w:t>
      </w:r>
    </w:p>
    <w:p w:rsidR="002A7019" w:rsidRDefault="002A7019" w:rsidP="005A77B3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53"/>
        <w:rPr>
          <w:rFonts w:ascii="Century Gothic" w:eastAsia="Arial" w:hAnsi="Century Gothic"/>
          <w:color w:val="222222"/>
          <w:sz w:val="22"/>
          <w:szCs w:val="22"/>
        </w:rPr>
      </w:pPr>
      <w:r w:rsidRPr="00301803">
        <w:rPr>
          <w:rFonts w:ascii="Century Gothic" w:eastAsia="Arial" w:hAnsi="Century Gothic"/>
          <w:color w:val="222222"/>
          <w:sz w:val="22"/>
          <w:szCs w:val="22"/>
          <w:u w:val="single"/>
        </w:rPr>
        <w:t>Inversión:</w:t>
      </w:r>
      <w:r w:rsidRPr="00301803">
        <w:rPr>
          <w:rFonts w:ascii="Arial" w:eastAsia="Gautami" w:hAnsi="Arial"/>
          <w:color w:val="222222"/>
          <w:sz w:val="22"/>
          <w:szCs w:val="22"/>
        </w:rPr>
        <w:t>​</w:t>
      </w:r>
      <w:r w:rsidRPr="00301803">
        <w:rPr>
          <w:rFonts w:ascii="Century Gothic" w:eastAsia="Arial" w:hAnsi="Century Gothic"/>
          <w:color w:val="222222"/>
          <w:sz w:val="22"/>
          <w:szCs w:val="22"/>
        </w:rPr>
        <w:t>$112,00 mensual (incluye IVA)</w:t>
      </w:r>
    </w:p>
    <w:p w:rsidR="00301803" w:rsidRPr="00301803" w:rsidRDefault="00301803" w:rsidP="005A77B3">
      <w:pPr>
        <w:tabs>
          <w:tab w:val="left" w:pos="940"/>
        </w:tabs>
        <w:spacing w:line="360" w:lineRule="auto"/>
        <w:rPr>
          <w:rFonts w:ascii="Century Gothic" w:eastAsia="Arial" w:hAnsi="Century Gothic"/>
          <w:color w:val="222222"/>
          <w:sz w:val="22"/>
          <w:szCs w:val="22"/>
        </w:rPr>
      </w:pPr>
    </w:p>
    <w:p w:rsidR="00301803" w:rsidRPr="00301803" w:rsidRDefault="00301803" w:rsidP="005A77B3">
      <w:pPr>
        <w:tabs>
          <w:tab w:val="left" w:pos="940"/>
        </w:tabs>
        <w:spacing w:line="360" w:lineRule="auto"/>
        <w:rPr>
          <w:rFonts w:ascii="Century Gothic" w:eastAsia="Arial" w:hAnsi="Century Gothic"/>
          <w:color w:val="222222"/>
          <w:sz w:val="22"/>
          <w:szCs w:val="22"/>
        </w:rPr>
      </w:pPr>
    </w:p>
    <w:p w:rsidR="00301803" w:rsidRPr="005A77B3" w:rsidRDefault="00301803" w:rsidP="005A77B3">
      <w:pPr>
        <w:tabs>
          <w:tab w:val="left" w:pos="940"/>
        </w:tabs>
        <w:spacing w:line="360" w:lineRule="auto"/>
        <w:rPr>
          <w:rFonts w:ascii="Century Gothic" w:eastAsia="Arial" w:hAnsi="Century Gothic"/>
          <w:color w:val="222222"/>
          <w:sz w:val="22"/>
          <w:szCs w:val="22"/>
        </w:rPr>
      </w:pPr>
      <w:r w:rsidRPr="00301803">
        <w:rPr>
          <w:rFonts w:ascii="Century Gothic" w:eastAsia="Arial" w:hAnsi="Century Gothic"/>
          <w:color w:val="222222"/>
          <w:sz w:val="22"/>
          <w:szCs w:val="22"/>
        </w:rPr>
        <w:t>Le interesa participar en el programa? Por favor comuníquese con Daniela Larrea al correo dlarrea@conquito.org.ec o al teléfono 3989000 ext. 1047.</w:t>
      </w:r>
    </w:p>
    <w:p w:rsidR="00301803" w:rsidRDefault="00301803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5A77B3" w:rsidRDefault="005A77B3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5A77B3" w:rsidRPr="002A7019" w:rsidRDefault="005A77B3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Default="002A7019" w:rsidP="005A77B3">
      <w:pPr>
        <w:spacing w:line="360" w:lineRule="auto"/>
        <w:rPr>
          <w:rFonts w:ascii="Century Gothic" w:eastAsia="Arial" w:hAnsi="Century Gothic"/>
          <w:b/>
          <w:color w:val="222222"/>
          <w:sz w:val="24"/>
          <w:szCs w:val="22"/>
        </w:rPr>
      </w:pPr>
      <w:proofErr w:type="spellStart"/>
      <w:r w:rsidRPr="00301803">
        <w:rPr>
          <w:rFonts w:ascii="Century Gothic" w:eastAsia="Arial" w:hAnsi="Century Gothic"/>
          <w:b/>
          <w:color w:val="222222"/>
          <w:sz w:val="24"/>
          <w:szCs w:val="22"/>
        </w:rPr>
        <w:t>Coworking</w:t>
      </w:r>
      <w:proofErr w:type="spellEnd"/>
      <w:r w:rsidRPr="00301803">
        <w:rPr>
          <w:rFonts w:ascii="Century Gothic" w:eastAsia="Arial" w:hAnsi="Century Gothic"/>
          <w:b/>
          <w:color w:val="222222"/>
          <w:sz w:val="24"/>
          <w:szCs w:val="22"/>
        </w:rPr>
        <w:t xml:space="preserve"> </w:t>
      </w:r>
      <w:proofErr w:type="spellStart"/>
      <w:r w:rsidRPr="00301803">
        <w:rPr>
          <w:rFonts w:ascii="Century Gothic" w:eastAsia="Arial" w:hAnsi="Century Gothic"/>
          <w:b/>
          <w:color w:val="222222"/>
          <w:sz w:val="24"/>
          <w:szCs w:val="22"/>
        </w:rPr>
        <w:t>ConQuito</w:t>
      </w:r>
      <w:proofErr w:type="spellEnd"/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spacing w:line="360" w:lineRule="auto"/>
        <w:ind w:right="180"/>
        <w:jc w:val="both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¿Tiene un negocio en marcha pero le resulta muy caro arrendar una oficina particular? ¿Siente que trabajar desde su casa o desde una cafetería no es lo ideal para su emprendimiento?, si su respuesta es afirmativa, en </w:t>
      </w:r>
      <w:proofErr w:type="spellStart"/>
      <w:r w:rsidRPr="002A7019">
        <w:rPr>
          <w:rFonts w:ascii="Century Gothic" w:eastAsia="Arial" w:hAnsi="Century Gothic"/>
          <w:color w:val="222222"/>
          <w:sz w:val="22"/>
          <w:szCs w:val="22"/>
        </w:rPr>
        <w:t>ConQuito</w:t>
      </w:r>
      <w:proofErr w:type="spellEnd"/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le ofrecemos un espacio de oficinas compartidas con acceso a internet de banda ancha ilimitado, salas de reuniones, café ilimitado, parqueadero gratuito, eventos semanales, casillero privado entre otros beneficios, para que pueda manejar su negocio de manera adecuada.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spacing w:line="360" w:lineRule="auto"/>
        <w:jc w:val="center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Le invitamos a formar parte de la comunidad de emprendedores de </w:t>
      </w:r>
      <w:proofErr w:type="spellStart"/>
      <w:r w:rsidRPr="002A7019">
        <w:rPr>
          <w:rFonts w:ascii="Century Gothic" w:eastAsia="Arial" w:hAnsi="Century Gothic"/>
          <w:color w:val="222222"/>
          <w:sz w:val="22"/>
          <w:szCs w:val="22"/>
        </w:rPr>
        <w:t>Coworking</w:t>
      </w:r>
      <w:proofErr w:type="spellEnd"/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</w:t>
      </w:r>
      <w:proofErr w:type="spellStart"/>
      <w:r w:rsidRPr="002A7019">
        <w:rPr>
          <w:rFonts w:ascii="Century Gothic" w:eastAsia="Arial" w:hAnsi="Century Gothic"/>
          <w:color w:val="222222"/>
          <w:sz w:val="22"/>
          <w:szCs w:val="22"/>
        </w:rPr>
        <w:t>ConQuito</w:t>
      </w:r>
      <w:proofErr w:type="spellEnd"/>
      <w:r w:rsidRPr="002A7019">
        <w:rPr>
          <w:rFonts w:ascii="Century Gothic" w:eastAsia="Arial" w:hAnsi="Century Gothic"/>
          <w:color w:val="222222"/>
          <w:sz w:val="22"/>
          <w:szCs w:val="22"/>
        </w:rPr>
        <w:t>.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Pr="002A7019" w:rsidRDefault="002A7019" w:rsidP="005A77B3">
      <w:pPr>
        <w:spacing w:line="360" w:lineRule="auto"/>
        <w:ind w:right="60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¿Quisiera conocer más? Por favor comuníquese con </w:t>
      </w:r>
      <w:r w:rsidR="00301803">
        <w:rPr>
          <w:rFonts w:ascii="Century Gothic" w:eastAsia="Arial" w:hAnsi="Century Gothic"/>
          <w:color w:val="222222"/>
          <w:sz w:val="22"/>
          <w:szCs w:val="22"/>
        </w:rPr>
        <w:t>Érika Ricaurte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 al correo 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1155CC"/>
          <w:sz w:val="22"/>
          <w:szCs w:val="22"/>
        </w:rPr>
        <w:t>ericaurte@conquito.org.ec</w:t>
      </w:r>
      <w:r w:rsidRPr="002A7019">
        <w:rPr>
          <w:rFonts w:ascii="Arial" w:eastAsia="Gautami" w:hAnsi="Arial"/>
          <w:color w:val="1155CC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>o al teléfono 3989000 ext. 2103.</w:t>
      </w:r>
    </w:p>
    <w:p w:rsidR="002A7019" w:rsidRPr="002A7019" w:rsidRDefault="002A7019" w:rsidP="005A77B3">
      <w:pPr>
        <w:spacing w:line="360" w:lineRule="auto"/>
        <w:rPr>
          <w:rFonts w:ascii="Century Gothic" w:eastAsia="Times New Roman" w:hAnsi="Century Gothic"/>
          <w:sz w:val="22"/>
          <w:szCs w:val="22"/>
        </w:rPr>
      </w:pPr>
    </w:p>
    <w:p w:rsidR="002A7019" w:rsidRDefault="002A7019" w:rsidP="005A77B3">
      <w:pPr>
        <w:numPr>
          <w:ilvl w:val="0"/>
          <w:numId w:val="5"/>
        </w:numPr>
        <w:tabs>
          <w:tab w:val="left" w:pos="940"/>
        </w:tabs>
        <w:spacing w:line="360" w:lineRule="auto"/>
        <w:ind w:left="940" w:hanging="353"/>
        <w:rPr>
          <w:rFonts w:ascii="Century Gothic" w:eastAsia="Arial" w:hAnsi="Century Gothic"/>
          <w:color w:val="222222"/>
          <w:sz w:val="22"/>
          <w:szCs w:val="22"/>
        </w:rPr>
      </w:pPr>
      <w:r w:rsidRPr="002A7019">
        <w:rPr>
          <w:rFonts w:ascii="Century Gothic" w:eastAsia="Arial" w:hAnsi="Century Gothic"/>
          <w:color w:val="222222"/>
          <w:sz w:val="22"/>
          <w:szCs w:val="22"/>
          <w:u w:val="single"/>
        </w:rPr>
        <w:t>Inversión</w:t>
      </w:r>
      <w:r w:rsidRPr="002A7019">
        <w:rPr>
          <w:rFonts w:ascii="Arial" w:eastAsia="Gautami" w:hAnsi="Arial"/>
          <w:color w:val="222222"/>
          <w:sz w:val="22"/>
          <w:szCs w:val="22"/>
        </w:rPr>
        <w:t>​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: </w:t>
      </w:r>
      <w:r w:rsidR="005A77B3">
        <w:rPr>
          <w:rFonts w:ascii="Century Gothic" w:eastAsia="Arial" w:hAnsi="Century Gothic"/>
          <w:color w:val="222222"/>
          <w:sz w:val="22"/>
          <w:szCs w:val="22"/>
        </w:rPr>
        <w:t xml:space="preserve">   </w:t>
      </w:r>
      <w:r w:rsidRPr="002A7019">
        <w:rPr>
          <w:rFonts w:ascii="Century Gothic" w:eastAsia="Arial" w:hAnsi="Century Gothic"/>
          <w:color w:val="222222"/>
          <w:sz w:val="22"/>
          <w:szCs w:val="22"/>
        </w:rPr>
        <w:t xml:space="preserve">$39,00 mensual </w:t>
      </w:r>
      <w:r w:rsidR="00301803">
        <w:rPr>
          <w:rFonts w:ascii="Century Gothic" w:eastAsia="Arial" w:hAnsi="Century Gothic"/>
          <w:color w:val="222222"/>
          <w:sz w:val="22"/>
          <w:szCs w:val="22"/>
        </w:rPr>
        <w:t xml:space="preserve">en puestos aleatorios </w:t>
      </w:r>
      <w:r w:rsidRPr="00301803">
        <w:rPr>
          <w:rFonts w:ascii="Century Gothic" w:eastAsia="Arial" w:hAnsi="Century Gothic"/>
          <w:color w:val="222222"/>
          <w:sz w:val="22"/>
          <w:szCs w:val="22"/>
        </w:rPr>
        <w:t>(incluye IVA)</w:t>
      </w:r>
    </w:p>
    <w:p w:rsidR="00301803" w:rsidRDefault="00301803" w:rsidP="005A77B3">
      <w:pPr>
        <w:numPr>
          <w:ilvl w:val="1"/>
          <w:numId w:val="5"/>
        </w:numPr>
        <w:tabs>
          <w:tab w:val="left" w:pos="940"/>
        </w:tabs>
        <w:spacing w:line="360" w:lineRule="auto"/>
        <w:ind w:left="940" w:hanging="353"/>
        <w:rPr>
          <w:rFonts w:ascii="Century Gothic" w:eastAsia="Arial" w:hAnsi="Century Gothic"/>
          <w:color w:val="222222"/>
          <w:sz w:val="22"/>
          <w:szCs w:val="22"/>
        </w:rPr>
      </w:pPr>
      <w:r>
        <w:rPr>
          <w:rFonts w:ascii="Century Gothic" w:eastAsia="Arial" w:hAnsi="Century Gothic"/>
          <w:color w:val="222222"/>
          <w:sz w:val="22"/>
          <w:szCs w:val="22"/>
        </w:rPr>
        <w:t xml:space="preserve">                 </w:t>
      </w:r>
    </w:p>
    <w:p w:rsidR="00C0737E" w:rsidRPr="005A77B3" w:rsidRDefault="00301803" w:rsidP="005A77B3">
      <w:pPr>
        <w:numPr>
          <w:ilvl w:val="1"/>
          <w:numId w:val="5"/>
        </w:numPr>
        <w:tabs>
          <w:tab w:val="left" w:pos="940"/>
        </w:tabs>
        <w:spacing w:line="360" w:lineRule="auto"/>
        <w:ind w:left="940" w:hanging="353"/>
        <w:rPr>
          <w:rFonts w:ascii="Century Gothic" w:eastAsia="Arial" w:hAnsi="Century Gothic"/>
          <w:color w:val="222222"/>
          <w:sz w:val="22"/>
          <w:szCs w:val="22"/>
        </w:rPr>
      </w:pPr>
      <w:r>
        <w:rPr>
          <w:rFonts w:ascii="Century Gothic" w:eastAsia="Arial" w:hAnsi="Century Gothic"/>
          <w:color w:val="222222"/>
          <w:sz w:val="22"/>
          <w:szCs w:val="22"/>
        </w:rPr>
        <w:t xml:space="preserve">                 </w:t>
      </w:r>
      <w:r w:rsidR="005A77B3">
        <w:rPr>
          <w:rFonts w:ascii="Century Gothic" w:eastAsia="Arial" w:hAnsi="Century Gothic"/>
          <w:color w:val="222222"/>
          <w:sz w:val="22"/>
          <w:szCs w:val="22"/>
        </w:rPr>
        <w:t xml:space="preserve">   </w:t>
      </w:r>
      <w:bookmarkStart w:id="2" w:name="_GoBack"/>
      <w:bookmarkEnd w:id="2"/>
      <w:r w:rsidRPr="00301803">
        <w:rPr>
          <w:rFonts w:ascii="Century Gothic" w:eastAsia="Arial" w:hAnsi="Century Gothic"/>
          <w:color w:val="222222"/>
          <w:sz w:val="22"/>
          <w:szCs w:val="22"/>
        </w:rPr>
        <w:t>$59,00 mensual en puestos fijos  (incluye IVA)</w:t>
      </w:r>
    </w:p>
    <w:sectPr w:rsidR="00C0737E" w:rsidRPr="005A77B3">
      <w:pgSz w:w="11920" w:h="16860"/>
      <w:pgMar w:top="1423" w:right="1440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552C4961"/>
    <w:multiLevelType w:val="multilevel"/>
    <w:tmpl w:val="A31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9"/>
    <w:rsid w:val="000E7F4D"/>
    <w:rsid w:val="00176F12"/>
    <w:rsid w:val="002A7019"/>
    <w:rsid w:val="00301803"/>
    <w:rsid w:val="003D51E4"/>
    <w:rsid w:val="005A77B3"/>
    <w:rsid w:val="00C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4D"/>
    <w:pPr>
      <w:spacing w:after="0" w:line="240" w:lineRule="auto"/>
    </w:pPr>
    <w:rPr>
      <w:rFonts w:ascii="Calibri" w:eastAsia="Calibri" w:hAnsi="Calibri" w:cs="Arial"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C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7F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4D"/>
    <w:pPr>
      <w:spacing w:after="0" w:line="240" w:lineRule="auto"/>
    </w:pPr>
    <w:rPr>
      <w:rFonts w:ascii="Calibri" w:eastAsia="Calibri" w:hAnsi="Calibri" w:cs="Arial"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C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7F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rrillo@conquito.org.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antecoworking@conquito.org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arrillo@conquito.org.e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2018-08-21T14:12:00Z</dcterms:created>
  <dcterms:modified xsi:type="dcterms:W3CDTF">2018-08-21T15:18:00Z</dcterms:modified>
</cp:coreProperties>
</file>